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A5" w:rsidRDefault="00192776" w:rsidP="003D01A5">
      <w:pPr>
        <w:rPr>
          <w:b/>
          <w:lang w:val="en-US"/>
        </w:rPr>
      </w:pPr>
      <w:proofErr w:type="spellStart"/>
      <w:r>
        <w:rPr>
          <w:rFonts w:ascii="Times New Roman" w:hAnsi="Times New Roman" w:cs="Times New Roman"/>
          <w:b/>
          <w:lang w:val="en-US"/>
        </w:rPr>
        <w:t>Ś</w:t>
      </w:r>
      <w:r>
        <w:rPr>
          <w:b/>
          <w:lang w:val="en-US"/>
        </w:rPr>
        <w:t>ramana</w:t>
      </w:r>
      <w:proofErr w:type="spellEnd"/>
      <w:r>
        <w:rPr>
          <w:b/>
          <w:lang w:val="en-US"/>
        </w:rPr>
        <w:t xml:space="preserve"> Tradition</w:t>
      </w:r>
    </w:p>
    <w:p w:rsidR="00D50484" w:rsidRPr="00D50484" w:rsidRDefault="003D01A5" w:rsidP="003D01A5">
      <w:pPr>
        <w:pStyle w:val="ListParagraph"/>
        <w:numPr>
          <w:ilvl w:val="0"/>
          <w:numId w:val="7"/>
        </w:numPr>
        <w:rPr>
          <w:rFonts w:ascii="Times New Roman" w:hAnsi="Times New Roman" w:cs="Times New Roman"/>
          <w:lang w:val="en-US"/>
        </w:rPr>
      </w:pPr>
      <w:r w:rsidRPr="00224C80">
        <w:rPr>
          <w:lang w:val="en-US"/>
        </w:rPr>
        <w:t xml:space="preserve">The </w:t>
      </w:r>
      <w:proofErr w:type="spellStart"/>
      <w:r w:rsidR="00D50484" w:rsidRPr="00224C80">
        <w:rPr>
          <w:rFonts w:ascii="Times New Roman" w:hAnsi="Times New Roman" w:cs="Times New Roman"/>
          <w:lang w:val="en-US"/>
        </w:rPr>
        <w:t>śramaņas</w:t>
      </w:r>
      <w:proofErr w:type="spellEnd"/>
      <w:r w:rsidR="00D50484" w:rsidRPr="00224C80">
        <w:rPr>
          <w:lang w:val="en-US"/>
        </w:rPr>
        <w:t xml:space="preserve"> </w:t>
      </w:r>
      <w:r w:rsidRPr="00224C80">
        <w:rPr>
          <w:lang w:val="en-US"/>
        </w:rPr>
        <w:t>w</w:t>
      </w:r>
      <w:r w:rsidR="00D50484">
        <w:rPr>
          <w:lang w:val="en-US"/>
        </w:rPr>
        <w:t xml:space="preserve">ere </w:t>
      </w:r>
      <w:proofErr w:type="spellStart"/>
      <w:r w:rsidR="00D50484">
        <w:rPr>
          <w:lang w:val="en-US"/>
        </w:rPr>
        <w:t>organised</w:t>
      </w:r>
      <w:proofErr w:type="spellEnd"/>
      <w:r w:rsidR="00D50484">
        <w:rPr>
          <w:lang w:val="en-US"/>
        </w:rPr>
        <w:t xml:space="preserve"> group of wanderers and ascetics. Some of the known groups are:</w:t>
      </w:r>
    </w:p>
    <w:p w:rsidR="00D50484" w:rsidRDefault="00D50484" w:rsidP="00D50484">
      <w:pPr>
        <w:pStyle w:val="ListParagraph"/>
        <w:ind w:left="360"/>
        <w:rPr>
          <w:lang w:val="en-US"/>
        </w:rPr>
      </w:pPr>
    </w:p>
    <w:p w:rsidR="00D50484" w:rsidRDefault="00D50484" w:rsidP="00D50484">
      <w:pPr>
        <w:pStyle w:val="ListParagraph"/>
        <w:ind w:left="360"/>
        <w:rPr>
          <w:lang w:val="en-US"/>
        </w:rPr>
      </w:pPr>
      <w:r>
        <w:rPr>
          <w:lang w:val="en-US"/>
        </w:rPr>
        <w:t>1)</w:t>
      </w:r>
      <w:r>
        <w:rPr>
          <w:lang w:val="en-US"/>
        </w:rPr>
        <w:tab/>
      </w:r>
      <w:proofErr w:type="spellStart"/>
      <w:r>
        <w:rPr>
          <w:lang w:val="en-US"/>
        </w:rPr>
        <w:t>Paribbājakas</w:t>
      </w:r>
      <w:proofErr w:type="spellEnd"/>
      <w:r>
        <w:rPr>
          <w:lang w:val="en-US"/>
        </w:rPr>
        <w:t xml:space="preserve"> (wandering ascetics)</w:t>
      </w:r>
    </w:p>
    <w:p w:rsidR="00D50484" w:rsidRDefault="00D50484" w:rsidP="00D50484">
      <w:pPr>
        <w:pStyle w:val="ListParagraph"/>
        <w:ind w:left="360"/>
        <w:rPr>
          <w:lang w:val="en-US"/>
        </w:rPr>
      </w:pPr>
      <w:r>
        <w:rPr>
          <w:lang w:val="en-US"/>
        </w:rPr>
        <w:t>2)</w:t>
      </w:r>
      <w:r>
        <w:rPr>
          <w:lang w:val="en-US"/>
        </w:rPr>
        <w:tab/>
      </w:r>
      <w:proofErr w:type="spellStart"/>
      <w:r>
        <w:rPr>
          <w:lang w:val="en-US"/>
        </w:rPr>
        <w:t>Âjivikas</w:t>
      </w:r>
      <w:proofErr w:type="spellEnd"/>
      <w:r>
        <w:rPr>
          <w:lang w:val="en-US"/>
        </w:rPr>
        <w:t xml:space="preserve"> (ascetics depending on alms)</w:t>
      </w:r>
    </w:p>
    <w:p w:rsidR="00D50484" w:rsidRDefault="00D50484" w:rsidP="00D50484">
      <w:pPr>
        <w:pStyle w:val="ListParagraph"/>
        <w:ind w:left="360"/>
        <w:rPr>
          <w:lang w:val="en-US"/>
        </w:rPr>
      </w:pPr>
      <w:r>
        <w:rPr>
          <w:lang w:val="en-US"/>
        </w:rPr>
        <w:t>3)</w:t>
      </w:r>
      <w:r>
        <w:rPr>
          <w:lang w:val="en-US"/>
        </w:rPr>
        <w:tab/>
      </w:r>
      <w:proofErr w:type="spellStart"/>
      <w:r>
        <w:rPr>
          <w:lang w:val="en-US"/>
        </w:rPr>
        <w:t>Jatilas</w:t>
      </w:r>
      <w:proofErr w:type="spellEnd"/>
      <w:r>
        <w:rPr>
          <w:lang w:val="en-US"/>
        </w:rPr>
        <w:t xml:space="preserve"> (matted hair ascetics or turban)</w:t>
      </w:r>
    </w:p>
    <w:p w:rsidR="00D50484" w:rsidRDefault="00D50484" w:rsidP="00D50484">
      <w:pPr>
        <w:pStyle w:val="ListParagraph"/>
        <w:ind w:left="360"/>
        <w:rPr>
          <w:lang w:val="en-US"/>
        </w:rPr>
      </w:pPr>
      <w:r>
        <w:rPr>
          <w:lang w:val="en-US"/>
        </w:rPr>
        <w:t>4)</w:t>
      </w:r>
      <w:r>
        <w:rPr>
          <w:lang w:val="en-US"/>
        </w:rPr>
        <w:tab/>
      </w:r>
      <w:proofErr w:type="spellStart"/>
      <w:r>
        <w:rPr>
          <w:lang w:val="en-US"/>
        </w:rPr>
        <w:t>Acelakas</w:t>
      </w:r>
      <w:proofErr w:type="spellEnd"/>
      <w:r>
        <w:rPr>
          <w:lang w:val="en-US"/>
        </w:rPr>
        <w:t xml:space="preserve"> (no-clothes ascetics)</w:t>
      </w:r>
    </w:p>
    <w:p w:rsidR="00D50484" w:rsidRDefault="00D50484" w:rsidP="00D50484">
      <w:pPr>
        <w:pStyle w:val="ListParagraph"/>
        <w:ind w:left="360"/>
        <w:rPr>
          <w:lang w:val="en-US"/>
        </w:rPr>
      </w:pPr>
      <w:r>
        <w:rPr>
          <w:lang w:val="en-US"/>
        </w:rPr>
        <w:t>5)</w:t>
      </w:r>
      <w:r>
        <w:rPr>
          <w:lang w:val="en-US"/>
        </w:rPr>
        <w:tab/>
      </w:r>
      <w:proofErr w:type="spellStart"/>
      <w:r>
        <w:rPr>
          <w:lang w:val="en-US"/>
        </w:rPr>
        <w:t>Ekasāţakas</w:t>
      </w:r>
      <w:proofErr w:type="spellEnd"/>
      <w:r>
        <w:rPr>
          <w:lang w:val="en-US"/>
        </w:rPr>
        <w:t xml:space="preserve"> (wearing only one garment)</w:t>
      </w:r>
    </w:p>
    <w:p w:rsidR="00D50484" w:rsidRDefault="00D50484" w:rsidP="00D50484">
      <w:pPr>
        <w:pStyle w:val="ListParagraph"/>
        <w:ind w:left="360"/>
        <w:rPr>
          <w:lang w:val="en-US"/>
        </w:rPr>
      </w:pPr>
      <w:r>
        <w:rPr>
          <w:lang w:val="en-US"/>
        </w:rPr>
        <w:t>6)</w:t>
      </w:r>
      <w:r>
        <w:rPr>
          <w:lang w:val="en-US"/>
        </w:rPr>
        <w:tab/>
      </w:r>
      <w:proofErr w:type="spellStart"/>
      <w:r>
        <w:rPr>
          <w:lang w:val="en-US"/>
        </w:rPr>
        <w:t>Kesakambali</w:t>
      </w:r>
      <w:proofErr w:type="spellEnd"/>
      <w:r>
        <w:rPr>
          <w:lang w:val="en-US"/>
        </w:rPr>
        <w:t xml:space="preserve"> (ascetics using hair as clothes)</w:t>
      </w:r>
    </w:p>
    <w:p w:rsidR="00D50484" w:rsidRDefault="00D50484" w:rsidP="00D50484">
      <w:pPr>
        <w:pStyle w:val="ListParagraph"/>
        <w:ind w:left="360"/>
        <w:rPr>
          <w:lang w:val="en-US"/>
        </w:rPr>
      </w:pPr>
      <w:r>
        <w:rPr>
          <w:lang w:val="en-US"/>
        </w:rPr>
        <w:t xml:space="preserve"> </w:t>
      </w:r>
    </w:p>
    <w:p w:rsidR="00D50484" w:rsidRDefault="00D50484" w:rsidP="00D50484">
      <w:pPr>
        <w:pStyle w:val="ListParagraph"/>
        <w:numPr>
          <w:ilvl w:val="0"/>
          <w:numId w:val="7"/>
        </w:numPr>
        <w:rPr>
          <w:rFonts w:ascii="Times New Roman" w:hAnsi="Times New Roman" w:cs="Times New Roman"/>
          <w:lang w:val="en-US"/>
        </w:rPr>
      </w:pPr>
      <w:r w:rsidRPr="00224C80">
        <w:rPr>
          <w:lang w:val="en-US"/>
        </w:rPr>
        <w:t xml:space="preserve">The word </w:t>
      </w:r>
      <w:proofErr w:type="spellStart"/>
      <w:r w:rsidRPr="00224C80">
        <w:rPr>
          <w:rFonts w:ascii="Times New Roman" w:hAnsi="Times New Roman" w:cs="Times New Roman"/>
          <w:lang w:val="en-US"/>
        </w:rPr>
        <w:t>śramaņas</w:t>
      </w:r>
      <w:proofErr w:type="spellEnd"/>
      <w:r w:rsidRPr="00224C80">
        <w:rPr>
          <w:rFonts w:ascii="Times New Roman" w:hAnsi="Times New Roman" w:cs="Times New Roman"/>
          <w:lang w:val="en-US"/>
        </w:rPr>
        <w:t xml:space="preserve"> means to strive</w:t>
      </w:r>
      <w:r>
        <w:rPr>
          <w:rFonts w:ascii="Times New Roman" w:hAnsi="Times New Roman" w:cs="Times New Roman"/>
          <w:lang w:val="en-US"/>
        </w:rPr>
        <w:t xml:space="preserve">. They strive to overcome defilements by </w:t>
      </w:r>
      <w:r w:rsidRPr="00224C80">
        <w:rPr>
          <w:rFonts w:ascii="Times New Roman" w:hAnsi="Times New Roman" w:cs="Times New Roman"/>
          <w:lang w:val="en-US"/>
        </w:rPr>
        <w:t>practic</w:t>
      </w:r>
      <w:r>
        <w:rPr>
          <w:rFonts w:ascii="Times New Roman" w:hAnsi="Times New Roman" w:cs="Times New Roman"/>
          <w:lang w:val="en-US"/>
        </w:rPr>
        <w:t xml:space="preserve">ing rigorous self-discipline, self-denial, self-indulgence, self-mortification and meditation. </w:t>
      </w:r>
    </w:p>
    <w:p w:rsidR="003D01A5" w:rsidRDefault="003D01A5" w:rsidP="003D01A5">
      <w:pPr>
        <w:pStyle w:val="ListParagraph"/>
        <w:ind w:left="360"/>
        <w:rPr>
          <w:rFonts w:ascii="Times New Roman" w:hAnsi="Times New Roman" w:cs="Times New Roman"/>
          <w:lang w:val="en-US"/>
        </w:rPr>
      </w:pPr>
    </w:p>
    <w:p w:rsidR="007D3A2F" w:rsidRDefault="00BE6D2A" w:rsidP="00192776">
      <w:pPr>
        <w:pStyle w:val="ListParagraph"/>
        <w:numPr>
          <w:ilvl w:val="0"/>
          <w:numId w:val="7"/>
        </w:numPr>
        <w:rPr>
          <w:rFonts w:ascii="Times New Roman" w:hAnsi="Times New Roman" w:cs="Times New Roman"/>
          <w:lang w:val="en-US"/>
        </w:rPr>
      </w:pPr>
      <w:r w:rsidRPr="007D3A2F">
        <w:rPr>
          <w:rFonts w:ascii="Times New Roman" w:hAnsi="Times New Roman" w:cs="Times New Roman"/>
          <w:lang w:val="en-US"/>
        </w:rPr>
        <w:t>They go forth from householder life to homelessness</w:t>
      </w:r>
      <w:r w:rsidR="000431EA" w:rsidRPr="007D3A2F">
        <w:rPr>
          <w:rFonts w:ascii="Times New Roman" w:hAnsi="Times New Roman" w:cs="Times New Roman"/>
          <w:lang w:val="en-US"/>
        </w:rPr>
        <w:t>.</w:t>
      </w:r>
      <w:r w:rsidR="007D3A2F" w:rsidRPr="007D3A2F">
        <w:rPr>
          <w:rFonts w:ascii="Times New Roman" w:hAnsi="Times New Roman" w:cs="Times New Roman"/>
          <w:lang w:val="en-US"/>
        </w:rPr>
        <w:t xml:space="preserve"> They abandoned all social commitments and become wanderers, surviving in whatever means they could in the forests or by begging. </w:t>
      </w:r>
    </w:p>
    <w:p w:rsidR="007D3A2F" w:rsidRDefault="007D3A2F" w:rsidP="007D3A2F">
      <w:pPr>
        <w:pStyle w:val="ListParagraph"/>
        <w:ind w:left="360"/>
        <w:rPr>
          <w:rFonts w:ascii="Times New Roman" w:hAnsi="Times New Roman" w:cs="Times New Roman"/>
          <w:lang w:val="en-US"/>
        </w:rPr>
      </w:pPr>
    </w:p>
    <w:p w:rsidR="007D3A2F" w:rsidRDefault="007D3A2F" w:rsidP="00192776">
      <w:pPr>
        <w:pStyle w:val="ListParagraph"/>
        <w:numPr>
          <w:ilvl w:val="0"/>
          <w:numId w:val="7"/>
        </w:numPr>
        <w:rPr>
          <w:rFonts w:ascii="Times New Roman" w:hAnsi="Times New Roman" w:cs="Times New Roman"/>
          <w:lang w:val="en-US"/>
        </w:rPr>
      </w:pPr>
      <w:r>
        <w:rPr>
          <w:rFonts w:ascii="Times New Roman" w:hAnsi="Times New Roman" w:cs="Times New Roman"/>
          <w:lang w:val="en-US"/>
        </w:rPr>
        <w:t>They were searching for new paths by which they could attain a better spiritual happiness and peace of mind. Thus, they wandered hither and thither learning from various thinkers. They spend their time developing intellectual thinking, trying out ascetics’ practices, studying nature, teaching</w:t>
      </w:r>
      <w:r w:rsidR="004911F0">
        <w:rPr>
          <w:rFonts w:ascii="Times New Roman" w:hAnsi="Times New Roman" w:cs="Times New Roman"/>
          <w:lang w:val="en-US"/>
        </w:rPr>
        <w:t xml:space="preserve"> and arguing with each other with a view to finding which standpoint is true.</w:t>
      </w:r>
      <w:r>
        <w:rPr>
          <w:rFonts w:ascii="Times New Roman" w:hAnsi="Times New Roman" w:cs="Times New Roman"/>
          <w:lang w:val="en-US"/>
        </w:rPr>
        <w:t xml:space="preserve"> </w:t>
      </w:r>
    </w:p>
    <w:p w:rsidR="00192776" w:rsidRPr="00224C80" w:rsidRDefault="00192776" w:rsidP="00192776">
      <w:pPr>
        <w:pStyle w:val="ListParagraph"/>
        <w:rPr>
          <w:rFonts w:ascii="Times New Roman" w:hAnsi="Times New Roman" w:cs="Times New Roman"/>
          <w:lang w:val="en-US"/>
        </w:rPr>
      </w:pPr>
    </w:p>
    <w:p w:rsidR="004911F0" w:rsidRDefault="004911F0" w:rsidP="00192776">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They held different views on food, clothing and receiving of alms-food and about rules of monastic life. For example, </w:t>
      </w:r>
      <w:proofErr w:type="spellStart"/>
      <w:r>
        <w:rPr>
          <w:rFonts w:ascii="Times New Roman" w:hAnsi="Times New Roman" w:cs="Times New Roman"/>
          <w:lang w:val="en-US"/>
        </w:rPr>
        <w:t>Jains</w:t>
      </w:r>
      <w:proofErr w:type="spellEnd"/>
      <w:r>
        <w:rPr>
          <w:rFonts w:ascii="Times New Roman" w:hAnsi="Times New Roman" w:cs="Times New Roman"/>
          <w:lang w:val="en-US"/>
        </w:rPr>
        <w:t xml:space="preserve"> rejected clothing but cover the genitals with a piece of cloth; </w:t>
      </w:r>
      <w:proofErr w:type="spellStart"/>
      <w:r>
        <w:rPr>
          <w:rFonts w:ascii="Times New Roman" w:hAnsi="Times New Roman" w:cs="Times New Roman"/>
          <w:lang w:val="en-US"/>
        </w:rPr>
        <w:t>acelakas</w:t>
      </w:r>
      <w:proofErr w:type="spellEnd"/>
      <w:r>
        <w:rPr>
          <w:rFonts w:ascii="Times New Roman" w:hAnsi="Times New Roman" w:cs="Times New Roman"/>
          <w:lang w:val="en-US"/>
        </w:rPr>
        <w:t xml:space="preserve"> were fully naked; </w:t>
      </w:r>
      <w:proofErr w:type="spellStart"/>
      <w:proofErr w:type="gramStart"/>
      <w:r>
        <w:rPr>
          <w:rFonts w:ascii="Times New Roman" w:hAnsi="Times New Roman" w:cs="Times New Roman"/>
          <w:lang w:val="en-US"/>
        </w:rPr>
        <w:t>buddhist</w:t>
      </w:r>
      <w:proofErr w:type="spellEnd"/>
      <w:proofErr w:type="gramEnd"/>
      <w:r>
        <w:rPr>
          <w:rFonts w:ascii="Times New Roman" w:hAnsi="Times New Roman" w:cs="Times New Roman"/>
          <w:lang w:val="en-US"/>
        </w:rPr>
        <w:t xml:space="preserve"> monks were allowed three; </w:t>
      </w:r>
      <w:proofErr w:type="spellStart"/>
      <w:r>
        <w:rPr>
          <w:rFonts w:ascii="Times New Roman" w:hAnsi="Times New Roman" w:cs="Times New Roman"/>
          <w:lang w:val="en-US"/>
        </w:rPr>
        <w:t>ekasātika</w:t>
      </w:r>
      <w:proofErr w:type="spellEnd"/>
      <w:r>
        <w:rPr>
          <w:rFonts w:ascii="Times New Roman" w:hAnsi="Times New Roman" w:cs="Times New Roman"/>
          <w:lang w:val="en-US"/>
        </w:rPr>
        <w:t xml:space="preserve"> used only one; </w:t>
      </w:r>
      <w:proofErr w:type="spellStart"/>
      <w:r>
        <w:rPr>
          <w:rFonts w:ascii="Times New Roman" w:hAnsi="Times New Roman" w:cs="Times New Roman"/>
          <w:lang w:val="en-US"/>
        </w:rPr>
        <w:t>ajita</w:t>
      </w:r>
      <w:proofErr w:type="spellEnd"/>
      <w:r>
        <w:rPr>
          <w:rFonts w:ascii="Times New Roman" w:hAnsi="Times New Roman" w:cs="Times New Roman"/>
          <w:lang w:val="en-US"/>
        </w:rPr>
        <w:t xml:space="preserve"> wore a hair blanket.</w:t>
      </w:r>
    </w:p>
    <w:p w:rsidR="004911F0" w:rsidRDefault="004911F0" w:rsidP="004911F0">
      <w:pPr>
        <w:pStyle w:val="ListParagraph"/>
        <w:ind w:left="360"/>
        <w:rPr>
          <w:rFonts w:ascii="Times New Roman" w:hAnsi="Times New Roman" w:cs="Times New Roman"/>
          <w:lang w:val="en-US"/>
        </w:rPr>
      </w:pPr>
    </w:p>
    <w:p w:rsidR="003D01A5" w:rsidRDefault="004911F0" w:rsidP="004911F0">
      <w:pPr>
        <w:pStyle w:val="ListParagraph"/>
        <w:ind w:left="360"/>
        <w:rPr>
          <w:rFonts w:ascii="Times New Roman" w:hAnsi="Times New Roman" w:cs="Times New Roman"/>
          <w:lang w:val="en-US"/>
        </w:rPr>
      </w:pPr>
      <w:proofErr w:type="spellStart"/>
      <w:r>
        <w:rPr>
          <w:rFonts w:ascii="Times New Roman" w:hAnsi="Times New Roman" w:cs="Times New Roman"/>
          <w:lang w:val="en-US"/>
        </w:rPr>
        <w:t>Âjivikas</w:t>
      </w:r>
      <w:proofErr w:type="spellEnd"/>
      <w:r>
        <w:rPr>
          <w:rFonts w:ascii="Times New Roman" w:hAnsi="Times New Roman" w:cs="Times New Roman"/>
          <w:lang w:val="en-US"/>
        </w:rPr>
        <w:t xml:space="preserve"> were permitted cold water, raw seeds and prepared food</w:t>
      </w:r>
      <w:r w:rsidR="003D01A5">
        <w:rPr>
          <w:rFonts w:ascii="Times New Roman" w:hAnsi="Times New Roman" w:cs="Times New Roman"/>
          <w:lang w:val="en-US"/>
        </w:rPr>
        <w:t xml:space="preserve">; </w:t>
      </w:r>
      <w:proofErr w:type="spellStart"/>
      <w:r w:rsidR="003D01A5">
        <w:rPr>
          <w:rFonts w:ascii="Times New Roman" w:hAnsi="Times New Roman" w:cs="Times New Roman"/>
          <w:lang w:val="en-US"/>
        </w:rPr>
        <w:t>Niganthas</w:t>
      </w:r>
      <w:proofErr w:type="spellEnd"/>
      <w:r w:rsidR="003D01A5">
        <w:rPr>
          <w:rFonts w:ascii="Times New Roman" w:hAnsi="Times New Roman" w:cs="Times New Roman"/>
          <w:lang w:val="en-US"/>
        </w:rPr>
        <w:t xml:space="preserve"> were not allowed all the three; monks were allowed one meal a day.</w:t>
      </w:r>
    </w:p>
    <w:p w:rsidR="003D01A5" w:rsidRDefault="003D01A5" w:rsidP="004911F0">
      <w:pPr>
        <w:pStyle w:val="ListParagraph"/>
        <w:ind w:left="360"/>
        <w:rPr>
          <w:rFonts w:ascii="Times New Roman" w:hAnsi="Times New Roman" w:cs="Times New Roman"/>
          <w:lang w:val="en-US"/>
        </w:rPr>
      </w:pPr>
    </w:p>
    <w:p w:rsidR="003D01A5" w:rsidRDefault="003D01A5" w:rsidP="004911F0">
      <w:pPr>
        <w:pStyle w:val="ListParagraph"/>
        <w:ind w:left="360"/>
        <w:rPr>
          <w:rFonts w:ascii="Times New Roman" w:hAnsi="Times New Roman" w:cs="Times New Roman"/>
          <w:lang w:val="en-US"/>
        </w:rPr>
      </w:pPr>
      <w:r>
        <w:rPr>
          <w:rFonts w:ascii="Times New Roman" w:hAnsi="Times New Roman" w:cs="Times New Roman"/>
          <w:lang w:val="en-US"/>
        </w:rPr>
        <w:t>The</w:t>
      </w:r>
      <w:r w:rsidR="004911F0">
        <w:rPr>
          <w:rFonts w:ascii="Times New Roman" w:hAnsi="Times New Roman" w:cs="Times New Roman"/>
          <w:lang w:val="en-US"/>
        </w:rPr>
        <w:t xml:space="preserve"> </w:t>
      </w:r>
      <w:r>
        <w:rPr>
          <w:rFonts w:ascii="Times New Roman" w:hAnsi="Times New Roman" w:cs="Times New Roman"/>
          <w:lang w:val="en-US"/>
        </w:rPr>
        <w:t xml:space="preserve">Buddha permitted the use of alms-bowls made of clay but </w:t>
      </w:r>
      <w:proofErr w:type="spellStart"/>
      <w:r>
        <w:rPr>
          <w:rFonts w:ascii="Times New Roman" w:hAnsi="Times New Roman" w:cs="Times New Roman"/>
          <w:lang w:val="en-US"/>
        </w:rPr>
        <w:t>ājivikas</w:t>
      </w:r>
      <w:proofErr w:type="spellEnd"/>
      <w:r>
        <w:rPr>
          <w:rFonts w:ascii="Times New Roman" w:hAnsi="Times New Roman" w:cs="Times New Roman"/>
          <w:lang w:val="en-US"/>
        </w:rPr>
        <w:t xml:space="preserve"> received alms food in hands.</w:t>
      </w:r>
    </w:p>
    <w:p w:rsidR="004911F0" w:rsidRPr="004911F0" w:rsidRDefault="003D01A5" w:rsidP="004911F0">
      <w:pPr>
        <w:pStyle w:val="ListParagraph"/>
        <w:ind w:left="360"/>
        <w:rPr>
          <w:rFonts w:ascii="Times New Roman" w:hAnsi="Times New Roman" w:cs="Times New Roman"/>
          <w:lang w:val="en-US"/>
        </w:rPr>
      </w:pPr>
      <w:r>
        <w:rPr>
          <w:rFonts w:ascii="Times New Roman" w:hAnsi="Times New Roman" w:cs="Times New Roman"/>
          <w:lang w:val="en-US"/>
        </w:rPr>
        <w:t xml:space="preserve"> </w:t>
      </w:r>
    </w:p>
    <w:p w:rsidR="003D01A5" w:rsidRDefault="003D01A5" w:rsidP="00192776">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Most of the </w:t>
      </w:r>
      <w:proofErr w:type="spellStart"/>
      <w:r>
        <w:rPr>
          <w:rFonts w:ascii="Times New Roman" w:hAnsi="Times New Roman" w:cs="Times New Roman"/>
          <w:lang w:val="en-US"/>
        </w:rPr>
        <w:t>śramaņas</w:t>
      </w:r>
      <w:proofErr w:type="spellEnd"/>
      <w:r>
        <w:rPr>
          <w:rFonts w:ascii="Times New Roman" w:hAnsi="Times New Roman" w:cs="Times New Roman"/>
          <w:lang w:val="en-US"/>
        </w:rPr>
        <w:t xml:space="preserve"> believed in transmigration of a soul from a dying body to a newly conceived one. The Buddha rejected the concept of soul.</w:t>
      </w:r>
    </w:p>
    <w:p w:rsidR="003D01A5" w:rsidRDefault="003D01A5" w:rsidP="003D01A5">
      <w:pPr>
        <w:pStyle w:val="ListParagraph"/>
        <w:ind w:left="360"/>
        <w:rPr>
          <w:rFonts w:ascii="Times New Roman" w:hAnsi="Times New Roman" w:cs="Times New Roman"/>
          <w:lang w:val="en-US"/>
        </w:rPr>
      </w:pPr>
    </w:p>
    <w:p w:rsidR="00BE6D2A" w:rsidRDefault="00BE6D2A" w:rsidP="00192776">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Buddha </w:t>
      </w:r>
      <w:r w:rsidRPr="00BE6D2A">
        <w:rPr>
          <w:rFonts w:ascii="Times New Roman" w:hAnsi="Times New Roman" w:cs="Times New Roman"/>
          <w:lang w:val="en-US"/>
        </w:rPr>
        <w:t xml:space="preserve">also comes under </w:t>
      </w:r>
      <w:proofErr w:type="spellStart"/>
      <w:r w:rsidRPr="00BE6D2A">
        <w:rPr>
          <w:rFonts w:ascii="Times New Roman" w:hAnsi="Times New Roman" w:cs="Times New Roman"/>
          <w:lang w:val="en-US"/>
        </w:rPr>
        <w:t>śramaņas</w:t>
      </w:r>
      <w:proofErr w:type="spellEnd"/>
      <w:r w:rsidRPr="00BE6D2A">
        <w:rPr>
          <w:rFonts w:ascii="Times New Roman" w:hAnsi="Times New Roman" w:cs="Times New Roman"/>
          <w:lang w:val="en-US"/>
        </w:rPr>
        <w:t xml:space="preserve"> group. It was mentioned that when Buddha was an ascetic, he had undergone training from ascetic teachers – </w:t>
      </w:r>
      <w:proofErr w:type="spellStart"/>
      <w:r w:rsidRPr="00BE6D2A">
        <w:rPr>
          <w:rFonts w:ascii="Times New Roman" w:hAnsi="Times New Roman" w:cs="Times New Roman"/>
          <w:lang w:val="en-US"/>
        </w:rPr>
        <w:t>Âlāra</w:t>
      </w:r>
      <w:proofErr w:type="spellEnd"/>
      <w:r w:rsidRPr="00BE6D2A">
        <w:rPr>
          <w:rFonts w:ascii="Times New Roman" w:hAnsi="Times New Roman" w:cs="Times New Roman"/>
          <w:lang w:val="en-US"/>
        </w:rPr>
        <w:t xml:space="preserve"> </w:t>
      </w:r>
      <w:proofErr w:type="spellStart"/>
      <w:r w:rsidRPr="00BE6D2A">
        <w:rPr>
          <w:rFonts w:ascii="Times New Roman" w:hAnsi="Times New Roman" w:cs="Times New Roman"/>
          <w:lang w:val="en-US"/>
        </w:rPr>
        <w:t>Kālāma</w:t>
      </w:r>
      <w:proofErr w:type="spellEnd"/>
      <w:r w:rsidRPr="00BE6D2A">
        <w:rPr>
          <w:rFonts w:ascii="Times New Roman" w:hAnsi="Times New Roman" w:cs="Times New Roman"/>
          <w:lang w:val="en-US"/>
        </w:rPr>
        <w:t xml:space="preserve"> and </w:t>
      </w:r>
      <w:proofErr w:type="spellStart"/>
      <w:r w:rsidRPr="00BE6D2A">
        <w:rPr>
          <w:rFonts w:ascii="Times New Roman" w:hAnsi="Times New Roman" w:cs="Times New Roman"/>
          <w:lang w:val="en-US"/>
        </w:rPr>
        <w:t>Uddaka</w:t>
      </w:r>
      <w:proofErr w:type="spellEnd"/>
      <w:r w:rsidRPr="00BE6D2A">
        <w:rPr>
          <w:rFonts w:ascii="Times New Roman" w:hAnsi="Times New Roman" w:cs="Times New Roman"/>
          <w:lang w:val="en-US"/>
        </w:rPr>
        <w:t xml:space="preserve"> </w:t>
      </w:r>
      <w:proofErr w:type="spellStart"/>
      <w:r w:rsidRPr="00BE6D2A">
        <w:rPr>
          <w:rFonts w:ascii="Times New Roman" w:hAnsi="Times New Roman" w:cs="Times New Roman"/>
          <w:lang w:val="en-US"/>
        </w:rPr>
        <w:t>Rāmaputta</w:t>
      </w:r>
      <w:proofErr w:type="spellEnd"/>
    </w:p>
    <w:p w:rsidR="00192776" w:rsidRDefault="00192776" w:rsidP="00192776">
      <w:pPr>
        <w:spacing w:after="0"/>
        <w:rPr>
          <w:rFonts w:ascii="Times New Roman" w:hAnsi="Times New Roman" w:cs="Times New Roman"/>
          <w:b/>
          <w:lang w:val="en-US"/>
        </w:rPr>
      </w:pPr>
    </w:p>
    <w:p w:rsidR="00F3461F" w:rsidRPr="00F3461F" w:rsidRDefault="00F3461F" w:rsidP="00192776">
      <w:pPr>
        <w:spacing w:after="0"/>
        <w:rPr>
          <w:b/>
          <w:lang w:val="en-US"/>
        </w:rPr>
      </w:pPr>
      <w:r w:rsidRPr="00F3461F">
        <w:rPr>
          <w:b/>
          <w:lang w:val="en-US"/>
        </w:rPr>
        <w:t>Buddhist Critique</w:t>
      </w:r>
      <w:r w:rsidR="00CB4B58">
        <w:rPr>
          <w:b/>
          <w:lang w:val="en-US"/>
        </w:rPr>
        <w:t>s</w:t>
      </w:r>
      <w:r w:rsidRPr="00F3461F">
        <w:rPr>
          <w:b/>
          <w:lang w:val="en-US"/>
        </w:rPr>
        <w:t xml:space="preserve"> o</w:t>
      </w:r>
      <w:r>
        <w:rPr>
          <w:b/>
          <w:lang w:val="en-US"/>
        </w:rPr>
        <w:t>f</w:t>
      </w:r>
      <w:r w:rsidRPr="00F3461F">
        <w:rPr>
          <w:b/>
          <w:lang w:val="en-US"/>
        </w:rPr>
        <w:t xml:space="preserve"> the </w:t>
      </w:r>
      <w:proofErr w:type="spellStart"/>
      <w:r w:rsidRPr="00F3461F">
        <w:rPr>
          <w:b/>
          <w:lang w:val="en-US"/>
        </w:rPr>
        <w:t>Sramana</w:t>
      </w:r>
      <w:proofErr w:type="spellEnd"/>
      <w:r w:rsidRPr="00F3461F">
        <w:rPr>
          <w:b/>
          <w:lang w:val="en-US"/>
        </w:rPr>
        <w:t xml:space="preserve"> Tradition</w:t>
      </w:r>
    </w:p>
    <w:p w:rsidR="00F3461F" w:rsidRDefault="00F3461F" w:rsidP="00192776">
      <w:pPr>
        <w:spacing w:after="0"/>
        <w:rPr>
          <w:lang w:val="en-US"/>
        </w:rPr>
      </w:pPr>
    </w:p>
    <w:p w:rsidR="00192776" w:rsidRPr="008A1CA3" w:rsidRDefault="00192776" w:rsidP="00192776">
      <w:pPr>
        <w:spacing w:after="0"/>
        <w:rPr>
          <w:lang w:val="en-US"/>
        </w:rPr>
      </w:pPr>
      <w:r>
        <w:rPr>
          <w:lang w:val="en-US"/>
        </w:rPr>
        <w:t>The Buddha gave rational critique</w:t>
      </w:r>
      <w:r w:rsidR="00CB4B58">
        <w:rPr>
          <w:lang w:val="en-US"/>
        </w:rPr>
        <w:t>s</w:t>
      </w:r>
      <w:r>
        <w:rPr>
          <w:lang w:val="en-US"/>
        </w:rPr>
        <w:t xml:space="preserve"> on their practices as follows:</w:t>
      </w:r>
    </w:p>
    <w:p w:rsidR="00192776" w:rsidRDefault="00192776" w:rsidP="00192776">
      <w:pPr>
        <w:spacing w:after="0"/>
        <w:rPr>
          <w:b/>
          <w:lang w:val="en-US"/>
        </w:rPr>
      </w:pPr>
    </w:p>
    <w:p w:rsidR="00192776" w:rsidRDefault="00192776" w:rsidP="00192776">
      <w:pPr>
        <w:spacing w:after="0"/>
        <w:rPr>
          <w:b/>
          <w:lang w:val="en-US"/>
        </w:rPr>
      </w:pPr>
      <w:r>
        <w:rPr>
          <w:b/>
          <w:lang w:val="en-US"/>
        </w:rPr>
        <w:t>(1)</w:t>
      </w:r>
      <w:r>
        <w:rPr>
          <w:b/>
          <w:lang w:val="en-US"/>
        </w:rPr>
        <w:tab/>
      </w:r>
      <w:r w:rsidRPr="00B63F89">
        <w:rPr>
          <w:b/>
          <w:lang w:val="en-US"/>
        </w:rPr>
        <w:t>Two Extreme Practices</w:t>
      </w:r>
    </w:p>
    <w:p w:rsidR="00CB4B58" w:rsidRDefault="00CB4B58" w:rsidP="00192776">
      <w:pPr>
        <w:pStyle w:val="ListParagraph"/>
        <w:numPr>
          <w:ilvl w:val="0"/>
          <w:numId w:val="9"/>
        </w:numPr>
        <w:rPr>
          <w:lang w:val="en-US"/>
        </w:rPr>
      </w:pPr>
      <w:r>
        <w:rPr>
          <w:lang w:val="en-US"/>
        </w:rPr>
        <w:lastRenderedPageBreak/>
        <w:t xml:space="preserve">Beginning from </w:t>
      </w:r>
      <w:r w:rsidR="00192776" w:rsidRPr="005074DE">
        <w:rPr>
          <w:lang w:val="en-US"/>
        </w:rPr>
        <w:t xml:space="preserve">the </w:t>
      </w:r>
      <w:proofErr w:type="spellStart"/>
      <w:r w:rsidR="00192776" w:rsidRPr="005074DE">
        <w:rPr>
          <w:lang w:val="en-US"/>
        </w:rPr>
        <w:t>Dhammacakkapavattana</w:t>
      </w:r>
      <w:proofErr w:type="spellEnd"/>
      <w:r w:rsidR="00192776" w:rsidRPr="005074DE">
        <w:rPr>
          <w:lang w:val="en-US"/>
        </w:rPr>
        <w:t xml:space="preserve"> </w:t>
      </w:r>
      <w:proofErr w:type="spellStart"/>
      <w:r w:rsidR="00192776" w:rsidRPr="005074DE">
        <w:rPr>
          <w:lang w:val="en-US"/>
        </w:rPr>
        <w:t>sutta</w:t>
      </w:r>
      <w:proofErr w:type="spellEnd"/>
      <w:r>
        <w:rPr>
          <w:lang w:val="en-US"/>
        </w:rPr>
        <w:t xml:space="preserve"> (SN56:11)</w:t>
      </w:r>
      <w:r w:rsidR="00192776" w:rsidRPr="005074DE">
        <w:rPr>
          <w:lang w:val="en-US"/>
        </w:rPr>
        <w:t>, many discourses criticize self-mortification (</w:t>
      </w:r>
      <w:proofErr w:type="spellStart"/>
      <w:r w:rsidR="00192776" w:rsidRPr="005074DE">
        <w:rPr>
          <w:lang w:val="en-US"/>
        </w:rPr>
        <w:t>attakilamathānuyoga</w:t>
      </w:r>
      <w:proofErr w:type="spellEnd"/>
      <w:r w:rsidR="00192776" w:rsidRPr="005074DE">
        <w:rPr>
          <w:lang w:val="en-US"/>
        </w:rPr>
        <w:t>) which is referred to as painf</w:t>
      </w:r>
      <w:r w:rsidR="00192776">
        <w:rPr>
          <w:lang w:val="en-US"/>
        </w:rPr>
        <w:t>ul (</w:t>
      </w:r>
      <w:proofErr w:type="spellStart"/>
      <w:r w:rsidR="00192776">
        <w:rPr>
          <w:lang w:val="en-US"/>
        </w:rPr>
        <w:t>dukkho</w:t>
      </w:r>
      <w:proofErr w:type="spellEnd"/>
      <w:r w:rsidR="00192776">
        <w:rPr>
          <w:lang w:val="en-US"/>
        </w:rPr>
        <w:t>), ignoble (</w:t>
      </w:r>
      <w:proofErr w:type="spellStart"/>
      <w:r w:rsidR="00192776">
        <w:rPr>
          <w:lang w:val="en-US"/>
        </w:rPr>
        <w:t>anariyo</w:t>
      </w:r>
      <w:proofErr w:type="spellEnd"/>
      <w:r w:rsidR="00192776">
        <w:rPr>
          <w:lang w:val="en-US"/>
        </w:rPr>
        <w:t xml:space="preserve">), </w:t>
      </w:r>
      <w:r w:rsidR="00192776" w:rsidRPr="005074DE">
        <w:rPr>
          <w:lang w:val="en-US"/>
        </w:rPr>
        <w:t>meaningless (</w:t>
      </w:r>
      <w:proofErr w:type="spellStart"/>
      <w:r w:rsidR="00192776" w:rsidRPr="005074DE">
        <w:rPr>
          <w:lang w:val="en-US"/>
        </w:rPr>
        <w:t>anatthasamhito</w:t>
      </w:r>
      <w:proofErr w:type="spellEnd"/>
      <w:r w:rsidR="00192776" w:rsidRPr="005074DE">
        <w:rPr>
          <w:lang w:val="en-US"/>
        </w:rPr>
        <w:t>); and self-indulgence (</w:t>
      </w:r>
      <w:proofErr w:type="spellStart"/>
      <w:r w:rsidR="00192776" w:rsidRPr="005074DE">
        <w:rPr>
          <w:lang w:val="en-US"/>
        </w:rPr>
        <w:t>kāmasukhallikānuyoga</w:t>
      </w:r>
      <w:proofErr w:type="spellEnd"/>
      <w:r w:rsidR="00192776" w:rsidRPr="005074DE">
        <w:rPr>
          <w:lang w:val="en-US"/>
        </w:rPr>
        <w:t>) as low, inferior, degradable (</w:t>
      </w:r>
      <w:proofErr w:type="spellStart"/>
      <w:r w:rsidR="00192776" w:rsidRPr="005074DE">
        <w:rPr>
          <w:lang w:val="en-US"/>
        </w:rPr>
        <w:t>hino</w:t>
      </w:r>
      <w:proofErr w:type="spellEnd"/>
      <w:r w:rsidR="00192776" w:rsidRPr="005074DE">
        <w:rPr>
          <w:lang w:val="en-US"/>
        </w:rPr>
        <w:t>), vulgar (</w:t>
      </w:r>
      <w:proofErr w:type="spellStart"/>
      <w:r w:rsidR="00192776" w:rsidRPr="005074DE">
        <w:rPr>
          <w:lang w:val="en-US"/>
        </w:rPr>
        <w:t>gāmmo</w:t>
      </w:r>
      <w:proofErr w:type="spellEnd"/>
      <w:r w:rsidR="00192776" w:rsidRPr="005074DE">
        <w:rPr>
          <w:lang w:val="en-US"/>
        </w:rPr>
        <w:t>), ordinary, common or worldly.</w:t>
      </w:r>
    </w:p>
    <w:p w:rsidR="00CB4B58" w:rsidRDefault="00CB4B58" w:rsidP="00CB4B58">
      <w:pPr>
        <w:pStyle w:val="ListParagraph"/>
        <w:ind w:left="750"/>
        <w:rPr>
          <w:lang w:val="en-US"/>
        </w:rPr>
      </w:pPr>
    </w:p>
    <w:p w:rsidR="00192776" w:rsidRDefault="00192776" w:rsidP="00CB4B58">
      <w:pPr>
        <w:pStyle w:val="ListParagraph"/>
        <w:ind w:left="750"/>
        <w:rPr>
          <w:lang w:val="en-US"/>
        </w:rPr>
      </w:pPr>
      <w:r w:rsidRPr="005074DE">
        <w:rPr>
          <w:lang w:val="en-US"/>
        </w:rPr>
        <w:t>The Buddha discourages the practice of either extremes, as the</w:t>
      </w:r>
      <w:r w:rsidR="00CB4B58">
        <w:rPr>
          <w:lang w:val="en-US"/>
        </w:rPr>
        <w:t>y</w:t>
      </w:r>
      <w:r w:rsidRPr="005074DE">
        <w:rPr>
          <w:lang w:val="en-US"/>
        </w:rPr>
        <w:t xml:space="preserve"> neither lead to perfect peace </w:t>
      </w:r>
      <w:r w:rsidR="00CB4B58">
        <w:rPr>
          <w:lang w:val="en-US"/>
        </w:rPr>
        <w:t>nor</w:t>
      </w:r>
      <w:r w:rsidRPr="005074DE">
        <w:rPr>
          <w:lang w:val="en-US"/>
        </w:rPr>
        <w:t xml:space="preserve"> enlightenment; the </w:t>
      </w:r>
      <w:r w:rsidR="00CB4B58">
        <w:rPr>
          <w:lang w:val="en-US"/>
        </w:rPr>
        <w:t>s</w:t>
      </w:r>
      <w:r w:rsidRPr="005074DE">
        <w:rPr>
          <w:lang w:val="en-US"/>
        </w:rPr>
        <w:t xml:space="preserve">elf-mortification weakens one‘s interest or intellect, and self-indulgence retards one’s spiritual progress. He advocates </w:t>
      </w:r>
      <w:r w:rsidR="00CB4B58">
        <w:rPr>
          <w:lang w:val="en-US"/>
        </w:rPr>
        <w:t>the</w:t>
      </w:r>
      <w:r w:rsidRPr="005074DE">
        <w:rPr>
          <w:lang w:val="en-US"/>
        </w:rPr>
        <w:t xml:space="preserve"> middle path</w:t>
      </w:r>
      <w:r w:rsidR="00CB4B58">
        <w:rPr>
          <w:lang w:val="en-US"/>
        </w:rPr>
        <w:t xml:space="preserve"> </w:t>
      </w:r>
      <w:r w:rsidRPr="005074DE">
        <w:rPr>
          <w:lang w:val="en-US"/>
        </w:rPr>
        <w:t>(</w:t>
      </w:r>
      <w:proofErr w:type="spellStart"/>
      <w:r w:rsidRPr="005074DE">
        <w:rPr>
          <w:lang w:val="en-US"/>
        </w:rPr>
        <w:t>majjhimāpatipadā</w:t>
      </w:r>
      <w:proofErr w:type="spellEnd"/>
      <w:r w:rsidRPr="005074DE">
        <w:rPr>
          <w:lang w:val="en-US"/>
        </w:rPr>
        <w:t>).</w:t>
      </w:r>
    </w:p>
    <w:p w:rsidR="00192776" w:rsidRPr="005074DE" w:rsidRDefault="00192776" w:rsidP="00192776">
      <w:pPr>
        <w:pStyle w:val="ListParagraph"/>
        <w:ind w:left="750"/>
        <w:rPr>
          <w:lang w:val="en-US"/>
        </w:rPr>
      </w:pPr>
    </w:p>
    <w:p w:rsidR="00CB4B58" w:rsidRDefault="00192776" w:rsidP="00192776">
      <w:pPr>
        <w:pStyle w:val="ListParagraph"/>
        <w:numPr>
          <w:ilvl w:val="0"/>
          <w:numId w:val="9"/>
        </w:numPr>
        <w:rPr>
          <w:lang w:val="en-US"/>
        </w:rPr>
      </w:pPr>
      <w:r w:rsidRPr="005074DE">
        <w:rPr>
          <w:lang w:val="en-US"/>
        </w:rPr>
        <w:t xml:space="preserve">In the </w:t>
      </w:r>
      <w:proofErr w:type="spellStart"/>
      <w:r w:rsidRPr="005074DE">
        <w:rPr>
          <w:lang w:val="en-US"/>
        </w:rPr>
        <w:t>Mahāsihanāda</w:t>
      </w:r>
      <w:proofErr w:type="spellEnd"/>
      <w:r w:rsidRPr="005074DE">
        <w:rPr>
          <w:lang w:val="en-US"/>
        </w:rPr>
        <w:t xml:space="preserve"> </w:t>
      </w:r>
      <w:proofErr w:type="spellStart"/>
      <w:r w:rsidRPr="005074DE">
        <w:rPr>
          <w:lang w:val="en-US"/>
        </w:rPr>
        <w:t>sutta</w:t>
      </w:r>
      <w:proofErr w:type="spellEnd"/>
      <w:r w:rsidRPr="005074DE">
        <w:rPr>
          <w:lang w:val="en-US"/>
        </w:rPr>
        <w:t xml:space="preserve"> (DN8), the Buddha criticized the practices of self-mortification saying that if his morality, heart and wisdom are not developed and brought to realization, then indeed he is still far from being a </w:t>
      </w:r>
      <w:proofErr w:type="spellStart"/>
      <w:r w:rsidRPr="005074DE">
        <w:rPr>
          <w:lang w:val="en-US"/>
        </w:rPr>
        <w:t>samana</w:t>
      </w:r>
      <w:proofErr w:type="spellEnd"/>
      <w:r w:rsidRPr="005074DE">
        <w:rPr>
          <w:lang w:val="en-US"/>
        </w:rPr>
        <w:t xml:space="preserve"> or a </w:t>
      </w:r>
      <w:proofErr w:type="spellStart"/>
      <w:r w:rsidRPr="005074DE">
        <w:rPr>
          <w:lang w:val="en-US"/>
        </w:rPr>
        <w:t>brāhmana</w:t>
      </w:r>
      <w:proofErr w:type="spellEnd"/>
      <w:r w:rsidRPr="005074DE">
        <w:rPr>
          <w:lang w:val="en-US"/>
        </w:rPr>
        <w:t>.</w:t>
      </w:r>
    </w:p>
    <w:p w:rsidR="00CB4B58" w:rsidRDefault="00CB4B58" w:rsidP="00CB4B58">
      <w:pPr>
        <w:pStyle w:val="ListParagraph"/>
        <w:ind w:left="750"/>
        <w:rPr>
          <w:lang w:val="en-US"/>
        </w:rPr>
      </w:pPr>
    </w:p>
    <w:p w:rsidR="00192776" w:rsidRDefault="00192776" w:rsidP="00CB4B58">
      <w:pPr>
        <w:pStyle w:val="ListParagraph"/>
        <w:ind w:left="750"/>
        <w:rPr>
          <w:lang w:val="en-US"/>
        </w:rPr>
      </w:pPr>
      <w:r w:rsidRPr="005074DE">
        <w:rPr>
          <w:lang w:val="en-US"/>
        </w:rPr>
        <w:t xml:space="preserve"> He further explained to the naked ascetic </w:t>
      </w:r>
      <w:proofErr w:type="spellStart"/>
      <w:r w:rsidRPr="005074DE">
        <w:rPr>
          <w:lang w:val="en-US"/>
        </w:rPr>
        <w:t>Kassapa</w:t>
      </w:r>
      <w:proofErr w:type="spellEnd"/>
      <w:r w:rsidRPr="005074DE">
        <w:rPr>
          <w:lang w:val="en-US"/>
        </w:rPr>
        <w:t xml:space="preserve"> the futility of extreme self-mortification and said that only when a recluse practiced to become accomplished in morality (</w:t>
      </w:r>
      <w:proofErr w:type="spellStart"/>
      <w:r w:rsidRPr="005074DE">
        <w:rPr>
          <w:lang w:val="en-US"/>
        </w:rPr>
        <w:t>s</w:t>
      </w:r>
      <w:r w:rsidRPr="005074DE">
        <w:rPr>
          <w:rFonts w:ascii="Times New Roman" w:hAnsi="Times New Roman" w:cs="Times New Roman"/>
          <w:lang w:val="en-US"/>
        </w:rPr>
        <w:t>í</w:t>
      </w:r>
      <w:r w:rsidRPr="005074DE">
        <w:rPr>
          <w:lang w:val="en-US"/>
        </w:rPr>
        <w:t>la</w:t>
      </w:r>
      <w:proofErr w:type="spellEnd"/>
      <w:r w:rsidRPr="005074DE">
        <w:rPr>
          <w:lang w:val="en-US"/>
        </w:rPr>
        <w:t>), concentration (</w:t>
      </w:r>
      <w:proofErr w:type="spellStart"/>
      <w:r w:rsidRPr="005074DE">
        <w:rPr>
          <w:lang w:val="en-US"/>
        </w:rPr>
        <w:t>samādhi</w:t>
      </w:r>
      <w:proofErr w:type="spellEnd"/>
      <w:r w:rsidRPr="005074DE">
        <w:rPr>
          <w:lang w:val="en-US"/>
        </w:rPr>
        <w:t>) and knowledge (</w:t>
      </w:r>
      <w:proofErr w:type="spellStart"/>
      <w:r w:rsidRPr="005074DE">
        <w:rPr>
          <w:lang w:val="en-US"/>
        </w:rPr>
        <w:t>pańńā</w:t>
      </w:r>
      <w:proofErr w:type="spellEnd"/>
      <w:r w:rsidRPr="005074DE">
        <w:rPr>
          <w:lang w:val="en-US"/>
        </w:rPr>
        <w:t xml:space="preserve">); cultivated loving-kindness and dwelt in the emancipation of mind, and emancipation through knowledge that he is called a </w:t>
      </w:r>
      <w:proofErr w:type="spellStart"/>
      <w:r w:rsidRPr="005074DE">
        <w:rPr>
          <w:lang w:val="en-US"/>
        </w:rPr>
        <w:t>samana</w:t>
      </w:r>
      <w:proofErr w:type="spellEnd"/>
      <w:r w:rsidRPr="005074DE">
        <w:rPr>
          <w:lang w:val="en-US"/>
        </w:rPr>
        <w:t xml:space="preserve"> or a </w:t>
      </w:r>
      <w:proofErr w:type="spellStart"/>
      <w:r w:rsidRPr="005074DE">
        <w:rPr>
          <w:lang w:val="en-US"/>
        </w:rPr>
        <w:t>brāhmana</w:t>
      </w:r>
      <w:proofErr w:type="spellEnd"/>
      <w:r w:rsidRPr="005074DE">
        <w:rPr>
          <w:lang w:val="en-US"/>
        </w:rPr>
        <w:t>.</w:t>
      </w:r>
    </w:p>
    <w:p w:rsidR="00192776" w:rsidRPr="005074DE" w:rsidRDefault="00192776" w:rsidP="00192776">
      <w:pPr>
        <w:pStyle w:val="ListParagraph"/>
        <w:ind w:left="750"/>
        <w:rPr>
          <w:lang w:val="en-US"/>
        </w:rPr>
      </w:pPr>
    </w:p>
    <w:p w:rsidR="00CB4B58" w:rsidRDefault="00192776" w:rsidP="00192776">
      <w:pPr>
        <w:pStyle w:val="ListParagraph"/>
        <w:numPr>
          <w:ilvl w:val="0"/>
          <w:numId w:val="9"/>
        </w:numPr>
        <w:rPr>
          <w:lang w:val="en-US"/>
        </w:rPr>
      </w:pPr>
      <w:r w:rsidRPr="005074DE">
        <w:rPr>
          <w:lang w:val="en-US"/>
        </w:rPr>
        <w:t xml:space="preserve">Further criticism cited in </w:t>
      </w:r>
      <w:proofErr w:type="spellStart"/>
      <w:r w:rsidRPr="005074DE">
        <w:rPr>
          <w:lang w:val="en-US"/>
        </w:rPr>
        <w:t>C</w:t>
      </w:r>
      <w:r w:rsidRPr="005074DE">
        <w:rPr>
          <w:rFonts w:ascii="Times New Roman" w:hAnsi="Times New Roman" w:cs="Times New Roman"/>
          <w:lang w:val="en-US"/>
        </w:rPr>
        <w:t>ūļ</w:t>
      </w:r>
      <w:r w:rsidRPr="005074DE">
        <w:rPr>
          <w:lang w:val="en-US"/>
        </w:rPr>
        <w:t>adukkhakkhandha</w:t>
      </w:r>
      <w:proofErr w:type="spellEnd"/>
      <w:r w:rsidRPr="005074DE">
        <w:rPr>
          <w:lang w:val="en-US"/>
        </w:rPr>
        <w:t xml:space="preserve"> </w:t>
      </w:r>
      <w:proofErr w:type="spellStart"/>
      <w:r w:rsidRPr="005074DE">
        <w:rPr>
          <w:lang w:val="en-US"/>
        </w:rPr>
        <w:t>sutta</w:t>
      </w:r>
      <w:proofErr w:type="spellEnd"/>
      <w:r w:rsidRPr="005074DE">
        <w:rPr>
          <w:lang w:val="en-US"/>
        </w:rPr>
        <w:t xml:space="preserve"> (MN14) that self-mortification is tiresome and useless. </w:t>
      </w:r>
    </w:p>
    <w:p w:rsidR="00CB4B58" w:rsidRDefault="00CB4B58" w:rsidP="00CB4B58">
      <w:pPr>
        <w:pStyle w:val="ListParagraph"/>
        <w:ind w:left="750"/>
        <w:rPr>
          <w:lang w:val="en-US"/>
        </w:rPr>
      </w:pPr>
    </w:p>
    <w:p w:rsidR="00192776" w:rsidRPr="005074DE" w:rsidRDefault="00192776" w:rsidP="00CB4B58">
      <w:pPr>
        <w:pStyle w:val="ListParagraph"/>
        <w:ind w:left="750"/>
        <w:rPr>
          <w:lang w:val="en-US"/>
        </w:rPr>
      </w:pPr>
      <w:proofErr w:type="spellStart"/>
      <w:r w:rsidRPr="005074DE">
        <w:rPr>
          <w:lang w:val="en-US"/>
        </w:rPr>
        <w:t>Cittasa</w:t>
      </w:r>
      <w:r w:rsidRPr="005074DE">
        <w:rPr>
          <w:rFonts w:ascii="Times New Roman" w:hAnsi="Times New Roman" w:cs="Times New Roman"/>
          <w:lang w:val="en-US"/>
        </w:rPr>
        <w:t>ṃ</w:t>
      </w:r>
      <w:r w:rsidRPr="005074DE">
        <w:rPr>
          <w:lang w:val="en-US"/>
        </w:rPr>
        <w:t>yutta</w:t>
      </w:r>
      <w:proofErr w:type="spellEnd"/>
      <w:r w:rsidRPr="005074DE">
        <w:rPr>
          <w:lang w:val="en-US"/>
        </w:rPr>
        <w:t xml:space="preserve"> (SN41</w:t>
      </w:r>
      <w:r w:rsidR="00CB4B58">
        <w:rPr>
          <w:lang w:val="en-US"/>
        </w:rPr>
        <w:t>:9</w:t>
      </w:r>
      <w:r w:rsidRPr="005074DE">
        <w:rPr>
          <w:lang w:val="en-US"/>
        </w:rPr>
        <w:t xml:space="preserve">) cites the confession of a naked ascetic who practices severe self-mortification for thirty years </w:t>
      </w:r>
      <w:r w:rsidR="00AA7F81">
        <w:rPr>
          <w:lang w:val="en-US"/>
        </w:rPr>
        <w:t>did not attain any superhuman distinction</w:t>
      </w:r>
      <w:r w:rsidR="00EF0157">
        <w:rPr>
          <w:lang w:val="en-US"/>
        </w:rPr>
        <w:t xml:space="preserve"> in knowledge and vision of the noble one, </w:t>
      </w:r>
      <w:r w:rsidRPr="005074DE">
        <w:rPr>
          <w:lang w:val="en-US"/>
        </w:rPr>
        <w:t>no dwelling in comfort</w:t>
      </w:r>
      <w:r w:rsidR="00EF0157">
        <w:rPr>
          <w:lang w:val="en-US"/>
        </w:rPr>
        <w:t>,</w:t>
      </w:r>
      <w:r w:rsidRPr="005074DE">
        <w:rPr>
          <w:lang w:val="en-US"/>
        </w:rPr>
        <w:t xml:space="preserve"> but nakedness, the shaven head and </w:t>
      </w:r>
      <w:r w:rsidR="00EF0157">
        <w:rPr>
          <w:lang w:val="en-US"/>
        </w:rPr>
        <w:t xml:space="preserve">the brush for </w:t>
      </w:r>
      <w:r w:rsidRPr="005074DE">
        <w:rPr>
          <w:lang w:val="en-US"/>
        </w:rPr>
        <w:t>appeared as wasted effort.</w:t>
      </w:r>
    </w:p>
    <w:p w:rsidR="00192776" w:rsidRDefault="00192776" w:rsidP="00192776">
      <w:pPr>
        <w:rPr>
          <w:b/>
          <w:lang w:val="en-US"/>
        </w:rPr>
      </w:pPr>
      <w:r w:rsidRPr="00B66B50">
        <w:rPr>
          <w:b/>
          <w:lang w:val="en-US"/>
        </w:rPr>
        <w:t>(2)</w:t>
      </w:r>
      <w:r>
        <w:rPr>
          <w:b/>
          <w:lang w:val="en-US"/>
        </w:rPr>
        <w:tab/>
      </w:r>
      <w:r w:rsidRPr="00B66B50">
        <w:rPr>
          <w:b/>
          <w:lang w:val="en-US"/>
        </w:rPr>
        <w:t>Two Extreme Views</w:t>
      </w:r>
    </w:p>
    <w:p w:rsidR="00F854B1" w:rsidRDefault="00F854B1" w:rsidP="00C539C3">
      <w:pPr>
        <w:pStyle w:val="ListParagraph"/>
        <w:numPr>
          <w:ilvl w:val="0"/>
          <w:numId w:val="15"/>
        </w:numPr>
        <w:rPr>
          <w:lang w:val="en-US"/>
        </w:rPr>
      </w:pPr>
      <w:proofErr w:type="spellStart"/>
      <w:r>
        <w:rPr>
          <w:lang w:val="en-US"/>
        </w:rPr>
        <w:t>E</w:t>
      </w:r>
      <w:r w:rsidR="00192776" w:rsidRPr="005074DE">
        <w:rPr>
          <w:lang w:val="en-US"/>
        </w:rPr>
        <w:t>ternalis</w:t>
      </w:r>
      <w:r w:rsidR="006163C8">
        <w:rPr>
          <w:lang w:val="en-US"/>
        </w:rPr>
        <w:t>m</w:t>
      </w:r>
      <w:proofErr w:type="spellEnd"/>
      <w:r w:rsidR="00192776" w:rsidRPr="005074DE">
        <w:rPr>
          <w:lang w:val="en-US"/>
        </w:rPr>
        <w:t xml:space="preserve"> (</w:t>
      </w:r>
      <w:proofErr w:type="spellStart"/>
      <w:r w:rsidR="00192776" w:rsidRPr="005074DE">
        <w:rPr>
          <w:lang w:val="en-US"/>
        </w:rPr>
        <w:t>sassatavāda</w:t>
      </w:r>
      <w:proofErr w:type="spellEnd"/>
      <w:r w:rsidR="00192776" w:rsidRPr="005074DE">
        <w:rPr>
          <w:lang w:val="en-US"/>
        </w:rPr>
        <w:t>) - the belief of existence (</w:t>
      </w:r>
      <w:proofErr w:type="spellStart"/>
      <w:r w:rsidR="00192776" w:rsidRPr="005074DE">
        <w:rPr>
          <w:lang w:val="en-US"/>
        </w:rPr>
        <w:t>bhavadiţţhi</w:t>
      </w:r>
      <w:proofErr w:type="spellEnd"/>
      <w:r w:rsidR="00192776" w:rsidRPr="005074DE">
        <w:rPr>
          <w:lang w:val="en-US"/>
        </w:rPr>
        <w:t>)</w:t>
      </w:r>
      <w:r>
        <w:rPr>
          <w:lang w:val="en-US"/>
        </w:rPr>
        <w:t>.</w:t>
      </w:r>
    </w:p>
    <w:p w:rsidR="00F854B1" w:rsidRDefault="00F854B1" w:rsidP="00F854B1">
      <w:pPr>
        <w:pStyle w:val="ListParagraph"/>
        <w:rPr>
          <w:lang w:val="en-US"/>
        </w:rPr>
      </w:pPr>
    </w:p>
    <w:p w:rsidR="00F854B1" w:rsidRDefault="009D514F" w:rsidP="00C539C3">
      <w:pPr>
        <w:pStyle w:val="ListParagraph"/>
        <w:numPr>
          <w:ilvl w:val="0"/>
          <w:numId w:val="15"/>
        </w:numPr>
        <w:rPr>
          <w:lang w:val="en-US"/>
        </w:rPr>
      </w:pPr>
      <w:r>
        <w:rPr>
          <w:lang w:val="en-US"/>
        </w:rPr>
        <w:t>Annihilation (</w:t>
      </w:r>
      <w:proofErr w:type="spellStart"/>
      <w:r w:rsidR="00192776" w:rsidRPr="005074DE">
        <w:rPr>
          <w:lang w:val="en-US"/>
        </w:rPr>
        <w:t>ucchedavāda</w:t>
      </w:r>
      <w:proofErr w:type="spellEnd"/>
      <w:r w:rsidR="00192776" w:rsidRPr="005074DE">
        <w:rPr>
          <w:lang w:val="en-US"/>
        </w:rPr>
        <w:t>) - the belief of non-existence (</w:t>
      </w:r>
      <w:proofErr w:type="spellStart"/>
      <w:r w:rsidR="00192776" w:rsidRPr="005074DE">
        <w:rPr>
          <w:lang w:val="en-US"/>
        </w:rPr>
        <w:t>vibhavadiţţhi</w:t>
      </w:r>
      <w:proofErr w:type="spellEnd"/>
      <w:r w:rsidR="00192776" w:rsidRPr="005074DE">
        <w:rPr>
          <w:lang w:val="en-US"/>
        </w:rPr>
        <w:t xml:space="preserve">). </w:t>
      </w:r>
      <w:r w:rsidR="00F854B1">
        <w:rPr>
          <w:lang w:val="en-US"/>
        </w:rPr>
        <w:br/>
      </w:r>
    </w:p>
    <w:p w:rsidR="00192776" w:rsidRDefault="00192776" w:rsidP="00F854B1">
      <w:pPr>
        <w:pStyle w:val="ListParagraph"/>
        <w:rPr>
          <w:lang w:val="en-US"/>
        </w:rPr>
      </w:pPr>
      <w:r w:rsidRPr="005074DE">
        <w:rPr>
          <w:lang w:val="en-US"/>
        </w:rPr>
        <w:t xml:space="preserve">In the </w:t>
      </w:r>
      <w:proofErr w:type="spellStart"/>
      <w:r w:rsidRPr="005074DE">
        <w:rPr>
          <w:lang w:val="en-US"/>
        </w:rPr>
        <w:t>Brahmajāla</w:t>
      </w:r>
      <w:proofErr w:type="spellEnd"/>
      <w:r w:rsidRPr="005074DE">
        <w:rPr>
          <w:lang w:val="en-US"/>
        </w:rPr>
        <w:t xml:space="preserve"> </w:t>
      </w:r>
      <w:proofErr w:type="spellStart"/>
      <w:r w:rsidRPr="005074DE">
        <w:rPr>
          <w:lang w:val="en-US"/>
        </w:rPr>
        <w:t>su</w:t>
      </w:r>
      <w:r w:rsidR="00F854B1">
        <w:rPr>
          <w:lang w:val="en-US"/>
        </w:rPr>
        <w:t>t</w:t>
      </w:r>
      <w:r w:rsidRPr="005074DE">
        <w:rPr>
          <w:lang w:val="en-US"/>
        </w:rPr>
        <w:t>ta</w:t>
      </w:r>
      <w:proofErr w:type="spellEnd"/>
      <w:r w:rsidRPr="005074DE">
        <w:rPr>
          <w:lang w:val="en-US"/>
        </w:rPr>
        <w:t xml:space="preserve"> (DN1) a total of sixty-two views were identified under these two extremes. Out of which fifty-five schools proclaimed the soul theory of </w:t>
      </w:r>
      <w:proofErr w:type="spellStart"/>
      <w:r w:rsidRPr="005074DE">
        <w:rPr>
          <w:lang w:val="en-US"/>
        </w:rPr>
        <w:t>eternalist</w:t>
      </w:r>
      <w:proofErr w:type="spellEnd"/>
      <w:r w:rsidRPr="005074DE">
        <w:rPr>
          <w:lang w:val="en-US"/>
        </w:rPr>
        <w:t xml:space="preserve"> view and seven schools proclaimed that nothing exists after death maintaining an </w:t>
      </w:r>
      <w:proofErr w:type="spellStart"/>
      <w:r w:rsidRPr="005074DE">
        <w:rPr>
          <w:lang w:val="en-US"/>
        </w:rPr>
        <w:t>annihilist</w:t>
      </w:r>
      <w:proofErr w:type="spellEnd"/>
      <w:r w:rsidRPr="005074DE">
        <w:rPr>
          <w:lang w:val="en-US"/>
        </w:rPr>
        <w:t xml:space="preserve"> view.</w:t>
      </w:r>
    </w:p>
    <w:p w:rsidR="00192776" w:rsidRPr="005074DE" w:rsidRDefault="00192776" w:rsidP="00192776">
      <w:pPr>
        <w:pStyle w:val="ListParagraph"/>
        <w:rPr>
          <w:lang w:val="en-US"/>
        </w:rPr>
      </w:pPr>
    </w:p>
    <w:p w:rsidR="005E1106" w:rsidRDefault="00192776" w:rsidP="00F854B1">
      <w:pPr>
        <w:pStyle w:val="ListParagraph"/>
        <w:rPr>
          <w:lang w:val="en-US"/>
        </w:rPr>
      </w:pPr>
      <w:r w:rsidRPr="005074DE">
        <w:rPr>
          <w:lang w:val="en-US"/>
        </w:rPr>
        <w:t xml:space="preserve">According to Buddha’s remarks made in the </w:t>
      </w:r>
      <w:proofErr w:type="spellStart"/>
      <w:r w:rsidRPr="005074DE">
        <w:rPr>
          <w:lang w:val="en-US"/>
        </w:rPr>
        <w:t>Dhammacakkappavattana</w:t>
      </w:r>
      <w:proofErr w:type="spellEnd"/>
      <w:r w:rsidRPr="005074DE">
        <w:rPr>
          <w:lang w:val="en-US"/>
        </w:rPr>
        <w:t xml:space="preserve"> </w:t>
      </w:r>
      <w:proofErr w:type="spellStart"/>
      <w:r w:rsidRPr="005074DE">
        <w:rPr>
          <w:lang w:val="en-US"/>
        </w:rPr>
        <w:t>sutta</w:t>
      </w:r>
      <w:proofErr w:type="spellEnd"/>
      <w:r w:rsidRPr="005074DE">
        <w:rPr>
          <w:lang w:val="en-US"/>
        </w:rPr>
        <w:t>, these terms inferior (</w:t>
      </w:r>
      <w:proofErr w:type="spellStart"/>
      <w:r w:rsidRPr="005074DE">
        <w:rPr>
          <w:lang w:val="en-US"/>
        </w:rPr>
        <w:t>hino</w:t>
      </w:r>
      <w:proofErr w:type="spellEnd"/>
      <w:r w:rsidRPr="005074DE">
        <w:rPr>
          <w:lang w:val="en-US"/>
        </w:rPr>
        <w:t>), vulgar (gamma) and worldly (</w:t>
      </w:r>
      <w:proofErr w:type="spellStart"/>
      <w:r w:rsidRPr="005074DE">
        <w:rPr>
          <w:lang w:val="en-US"/>
        </w:rPr>
        <w:t>potthujjaniko</w:t>
      </w:r>
      <w:proofErr w:type="spellEnd"/>
      <w:r w:rsidRPr="005074DE">
        <w:rPr>
          <w:lang w:val="en-US"/>
        </w:rPr>
        <w:t xml:space="preserve">) were referred to in the practice of self-indulgence that is generally associated with nihilist view but were not referred to when representing the practice of self-mortification that is associated with </w:t>
      </w:r>
      <w:proofErr w:type="spellStart"/>
      <w:r w:rsidRPr="005074DE">
        <w:rPr>
          <w:lang w:val="en-US"/>
        </w:rPr>
        <w:t>eternalist</w:t>
      </w:r>
      <w:proofErr w:type="spellEnd"/>
      <w:r w:rsidRPr="005074DE">
        <w:rPr>
          <w:lang w:val="en-US"/>
        </w:rPr>
        <w:t xml:space="preserve"> view. </w:t>
      </w:r>
    </w:p>
    <w:p w:rsidR="005E1106" w:rsidRDefault="005E1106" w:rsidP="00F854B1">
      <w:pPr>
        <w:pStyle w:val="ListParagraph"/>
        <w:rPr>
          <w:lang w:val="en-US"/>
        </w:rPr>
      </w:pPr>
    </w:p>
    <w:p w:rsidR="005E1106" w:rsidRDefault="00192776" w:rsidP="005E1106">
      <w:pPr>
        <w:pStyle w:val="ListParagraph"/>
        <w:rPr>
          <w:lang w:val="en-US"/>
        </w:rPr>
      </w:pPr>
      <w:r w:rsidRPr="005074DE">
        <w:rPr>
          <w:lang w:val="en-US"/>
        </w:rPr>
        <w:t xml:space="preserve">This seems to suggest that Buddha was more sympathetic towards </w:t>
      </w:r>
      <w:proofErr w:type="spellStart"/>
      <w:r w:rsidRPr="005074DE">
        <w:rPr>
          <w:lang w:val="en-US"/>
        </w:rPr>
        <w:t>eternalist</w:t>
      </w:r>
      <w:proofErr w:type="spellEnd"/>
      <w:r w:rsidRPr="005074DE">
        <w:rPr>
          <w:lang w:val="en-US"/>
        </w:rPr>
        <w:t xml:space="preserve"> and more critical of the nihilist. This implication seems to be that although </w:t>
      </w:r>
      <w:proofErr w:type="spellStart"/>
      <w:r w:rsidRPr="005074DE">
        <w:rPr>
          <w:lang w:val="en-US"/>
        </w:rPr>
        <w:t>eternalist</w:t>
      </w:r>
      <w:proofErr w:type="spellEnd"/>
      <w:r w:rsidRPr="005074DE">
        <w:rPr>
          <w:lang w:val="en-US"/>
        </w:rPr>
        <w:t xml:space="preserve"> does not lead to </w:t>
      </w:r>
      <w:r w:rsidRPr="005074DE">
        <w:rPr>
          <w:lang w:val="en-US"/>
        </w:rPr>
        <w:lastRenderedPageBreak/>
        <w:t xml:space="preserve">the cessation of </w:t>
      </w:r>
      <w:proofErr w:type="spellStart"/>
      <w:r w:rsidRPr="005074DE">
        <w:rPr>
          <w:lang w:val="en-US"/>
        </w:rPr>
        <w:t>dukkha</w:t>
      </w:r>
      <w:proofErr w:type="spellEnd"/>
      <w:r w:rsidRPr="005074DE">
        <w:rPr>
          <w:lang w:val="en-US"/>
        </w:rPr>
        <w:t>, nevertheless, it does not lead to the breakdown of the moral life; whereas</w:t>
      </w:r>
      <w:r w:rsidR="005E1106">
        <w:rPr>
          <w:lang w:val="en-US"/>
        </w:rPr>
        <w:t>,</w:t>
      </w:r>
      <w:r w:rsidRPr="005074DE">
        <w:rPr>
          <w:lang w:val="en-US"/>
        </w:rPr>
        <w:t xml:space="preserve"> the nihilist indulging in satisfying their sense-pleasure, takes life for granted and do not take moral responsibility for his actions.</w:t>
      </w:r>
    </w:p>
    <w:p w:rsidR="005E1106" w:rsidRDefault="005E1106" w:rsidP="005E1106">
      <w:pPr>
        <w:pStyle w:val="ListParagraph"/>
        <w:rPr>
          <w:lang w:val="en-US"/>
        </w:rPr>
      </w:pPr>
    </w:p>
    <w:p w:rsidR="005E1106" w:rsidRDefault="005E1106" w:rsidP="005E1106">
      <w:pPr>
        <w:pStyle w:val="ListParagraph"/>
        <w:ind w:left="0"/>
        <w:rPr>
          <w:b/>
          <w:lang w:val="en-US"/>
        </w:rPr>
      </w:pPr>
      <w:r w:rsidRPr="005E1106">
        <w:rPr>
          <w:b/>
          <w:lang w:val="en-US"/>
        </w:rPr>
        <w:t>(3)</w:t>
      </w:r>
      <w:r>
        <w:rPr>
          <w:b/>
          <w:lang w:val="en-US"/>
        </w:rPr>
        <w:tab/>
        <w:t>Soul Theory</w:t>
      </w:r>
    </w:p>
    <w:p w:rsidR="00C539C3" w:rsidRDefault="00C539C3" w:rsidP="005E1106">
      <w:pPr>
        <w:pStyle w:val="ListParagraph"/>
        <w:ind w:left="0"/>
        <w:rPr>
          <w:b/>
          <w:lang w:val="en-US"/>
        </w:rPr>
      </w:pPr>
    </w:p>
    <w:p w:rsidR="005C006B" w:rsidRDefault="005E1106" w:rsidP="00C539C3">
      <w:pPr>
        <w:pStyle w:val="ListParagraph"/>
        <w:numPr>
          <w:ilvl w:val="0"/>
          <w:numId w:val="18"/>
        </w:numPr>
        <w:rPr>
          <w:lang w:val="en-US"/>
        </w:rPr>
      </w:pPr>
      <w:r>
        <w:rPr>
          <w:lang w:val="en-US"/>
        </w:rPr>
        <w:t>The</w:t>
      </w:r>
      <w:r w:rsidR="00BE6BE1">
        <w:rPr>
          <w:lang w:val="en-US"/>
        </w:rPr>
        <w:t xml:space="preserve"> </w:t>
      </w:r>
      <w:proofErr w:type="spellStart"/>
      <w:r w:rsidR="00BE6BE1">
        <w:rPr>
          <w:lang w:val="en-US"/>
        </w:rPr>
        <w:t>sramana</w:t>
      </w:r>
      <w:proofErr w:type="spellEnd"/>
      <w:r w:rsidR="00BE6BE1">
        <w:rPr>
          <w:lang w:val="en-US"/>
        </w:rPr>
        <w:t xml:space="preserve"> </w:t>
      </w:r>
      <w:r>
        <w:rPr>
          <w:lang w:val="en-US"/>
        </w:rPr>
        <w:t>were</w:t>
      </w:r>
      <w:r w:rsidR="00BE6BE1">
        <w:rPr>
          <w:lang w:val="en-US"/>
        </w:rPr>
        <w:t xml:space="preserve"> highly </w:t>
      </w:r>
      <w:r>
        <w:rPr>
          <w:lang w:val="en-US"/>
        </w:rPr>
        <w:t>interested in speculative philosophy such as eternity or non-</w:t>
      </w:r>
      <w:r w:rsidR="00BE6BE1">
        <w:rPr>
          <w:lang w:val="en-US"/>
        </w:rPr>
        <w:t>e</w:t>
      </w:r>
      <w:r>
        <w:rPr>
          <w:lang w:val="en-US"/>
        </w:rPr>
        <w:t>ternity of the world,</w:t>
      </w:r>
      <w:r w:rsidR="00BE6BE1">
        <w:rPr>
          <w:lang w:val="en-US"/>
        </w:rPr>
        <w:t xml:space="preserve"> </w:t>
      </w:r>
      <w:r>
        <w:rPr>
          <w:lang w:val="en-US"/>
        </w:rPr>
        <w:t>identity and difference of the body and soul</w:t>
      </w:r>
      <w:r w:rsidR="005C006B">
        <w:rPr>
          <w:lang w:val="en-US"/>
        </w:rPr>
        <w:t>, survival after death etc. Buddha challenged the meaningfulness of these problems.</w:t>
      </w:r>
    </w:p>
    <w:p w:rsidR="005C006B" w:rsidRDefault="005C006B" w:rsidP="005E1106">
      <w:pPr>
        <w:pStyle w:val="ListParagraph"/>
        <w:ind w:left="0"/>
        <w:rPr>
          <w:lang w:val="en-US"/>
        </w:rPr>
      </w:pPr>
    </w:p>
    <w:p w:rsidR="00DA7CCC" w:rsidRDefault="005C006B" w:rsidP="00C539C3">
      <w:pPr>
        <w:pStyle w:val="ListParagraph"/>
        <w:numPr>
          <w:ilvl w:val="0"/>
          <w:numId w:val="18"/>
        </w:numPr>
        <w:rPr>
          <w:lang w:val="en-US"/>
        </w:rPr>
      </w:pPr>
      <w:r>
        <w:rPr>
          <w:lang w:val="en-US"/>
        </w:rPr>
        <w:t xml:space="preserve">In </w:t>
      </w:r>
      <w:proofErr w:type="spellStart"/>
      <w:r>
        <w:rPr>
          <w:lang w:val="en-US"/>
        </w:rPr>
        <w:t>Po</w:t>
      </w:r>
      <w:r w:rsidR="00BE6BE1">
        <w:rPr>
          <w:lang w:val="en-US"/>
        </w:rPr>
        <w:t>ţţhapāda</w:t>
      </w:r>
      <w:proofErr w:type="spellEnd"/>
      <w:r w:rsidR="00BE6BE1">
        <w:rPr>
          <w:lang w:val="en-US"/>
        </w:rPr>
        <w:t xml:space="preserve"> </w:t>
      </w:r>
      <w:proofErr w:type="spellStart"/>
      <w:r w:rsidR="00BE6BE1">
        <w:rPr>
          <w:lang w:val="en-US"/>
        </w:rPr>
        <w:t>sutta</w:t>
      </w:r>
      <w:proofErr w:type="spellEnd"/>
      <w:r w:rsidR="00BE6BE1">
        <w:rPr>
          <w:lang w:val="en-US"/>
        </w:rPr>
        <w:t xml:space="preserve"> (D</w:t>
      </w:r>
      <w:r w:rsidR="00DA7CCC">
        <w:rPr>
          <w:lang w:val="en-US"/>
        </w:rPr>
        <w:t>N</w:t>
      </w:r>
      <w:r w:rsidR="00BE6BE1">
        <w:rPr>
          <w:lang w:val="en-US"/>
        </w:rPr>
        <w:t xml:space="preserve">9:24) a wanderer </w:t>
      </w:r>
      <w:proofErr w:type="spellStart"/>
      <w:r w:rsidR="00BE6BE1">
        <w:rPr>
          <w:lang w:val="en-US"/>
        </w:rPr>
        <w:t>Poţţhapāda</w:t>
      </w:r>
      <w:proofErr w:type="spellEnd"/>
      <w:r w:rsidR="00BE6BE1">
        <w:rPr>
          <w:lang w:val="en-US"/>
        </w:rPr>
        <w:t>, in his dialogue with the Buddha, was not convinced that he was totally lacking in a soul. Buddha’s reply to his preconceived notions, beliefs and views is very applicable in today’s context – “</w:t>
      </w:r>
      <w:r w:rsidR="00090C21">
        <w:rPr>
          <w:lang w:val="en-US"/>
        </w:rPr>
        <w:t xml:space="preserve">it is difficult for one of different views, under different influences, with different pursuits and a different </w:t>
      </w:r>
      <w:r w:rsidR="00DA7CCC">
        <w:rPr>
          <w:lang w:val="en-US"/>
        </w:rPr>
        <w:t>training to under the matter.”</w:t>
      </w:r>
    </w:p>
    <w:p w:rsidR="00DA7CCC" w:rsidRDefault="00DA7CCC" w:rsidP="005E1106">
      <w:pPr>
        <w:pStyle w:val="ListParagraph"/>
        <w:ind w:left="0"/>
        <w:rPr>
          <w:lang w:val="en-US"/>
        </w:rPr>
      </w:pPr>
    </w:p>
    <w:p w:rsidR="00D5044F" w:rsidRDefault="00DA7CCC" w:rsidP="00C539C3">
      <w:pPr>
        <w:pStyle w:val="ListParagraph"/>
        <w:numPr>
          <w:ilvl w:val="0"/>
          <w:numId w:val="18"/>
        </w:numPr>
        <w:rPr>
          <w:rFonts w:ascii="Times New Roman" w:hAnsi="Times New Roman" w:cs="Times New Roman"/>
          <w:lang w:val="en-US"/>
        </w:rPr>
      </w:pPr>
      <w:r>
        <w:rPr>
          <w:lang w:val="en-US"/>
        </w:rPr>
        <w:t xml:space="preserve">In </w:t>
      </w:r>
      <w:proofErr w:type="spellStart"/>
      <w:r>
        <w:rPr>
          <w:lang w:val="en-US"/>
        </w:rPr>
        <w:t>Abyākatasa</w:t>
      </w:r>
      <w:r>
        <w:rPr>
          <w:rFonts w:ascii="Times New Roman" w:hAnsi="Times New Roman" w:cs="Times New Roman"/>
          <w:lang w:val="en-US"/>
        </w:rPr>
        <w:t>ṃyutta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sutta</w:t>
      </w:r>
      <w:proofErr w:type="spellEnd"/>
      <w:r>
        <w:rPr>
          <w:rFonts w:ascii="Times New Roman" w:hAnsi="Times New Roman" w:cs="Times New Roman"/>
          <w:lang w:val="en-US"/>
        </w:rPr>
        <w:t xml:space="preserve"> (SN44:10) a wanderer </w:t>
      </w:r>
      <w:proofErr w:type="spellStart"/>
      <w:r>
        <w:rPr>
          <w:rFonts w:ascii="Times New Roman" w:hAnsi="Times New Roman" w:cs="Times New Roman"/>
          <w:lang w:val="en-US"/>
        </w:rPr>
        <w:t>Vacchagotta</w:t>
      </w:r>
      <w:proofErr w:type="spellEnd"/>
      <w:r>
        <w:rPr>
          <w:rFonts w:ascii="Times New Roman" w:hAnsi="Times New Roman" w:cs="Times New Roman"/>
          <w:lang w:val="en-US"/>
        </w:rPr>
        <w:t xml:space="preserve"> asked the Buddha “is there a self or not?”</w:t>
      </w:r>
      <w:r w:rsidR="00AD35C1">
        <w:rPr>
          <w:rFonts w:ascii="Times New Roman" w:hAnsi="Times New Roman" w:cs="Times New Roman"/>
          <w:lang w:val="en-US"/>
        </w:rPr>
        <w:t xml:space="preserve"> The Buddha was careful not to appear to incline towards </w:t>
      </w:r>
      <w:proofErr w:type="spellStart"/>
      <w:r w:rsidR="00AD35C1">
        <w:rPr>
          <w:rFonts w:ascii="Times New Roman" w:hAnsi="Times New Roman" w:cs="Times New Roman"/>
          <w:lang w:val="en-US"/>
        </w:rPr>
        <w:t>eternalist</w:t>
      </w:r>
      <w:proofErr w:type="spellEnd"/>
      <w:r w:rsidR="00AD35C1">
        <w:rPr>
          <w:rFonts w:ascii="Times New Roman" w:hAnsi="Times New Roman" w:cs="Times New Roman"/>
          <w:lang w:val="en-US"/>
        </w:rPr>
        <w:t xml:space="preserve"> view or </w:t>
      </w:r>
      <w:proofErr w:type="spellStart"/>
      <w:r w:rsidR="00AD35C1">
        <w:rPr>
          <w:rFonts w:ascii="Times New Roman" w:hAnsi="Times New Roman" w:cs="Times New Roman"/>
          <w:lang w:val="en-US"/>
        </w:rPr>
        <w:t>annhilationist</w:t>
      </w:r>
      <w:proofErr w:type="spellEnd"/>
      <w:r w:rsidR="00AD35C1">
        <w:rPr>
          <w:rFonts w:ascii="Times New Roman" w:hAnsi="Times New Roman" w:cs="Times New Roman"/>
          <w:lang w:val="en-US"/>
        </w:rPr>
        <w:t xml:space="preserve"> view</w:t>
      </w:r>
      <w:r w:rsidR="008D3A32">
        <w:rPr>
          <w:rFonts w:ascii="Times New Roman" w:hAnsi="Times New Roman" w:cs="Times New Roman"/>
          <w:lang w:val="en-US"/>
        </w:rPr>
        <w:t xml:space="preserve">. Instead he </w:t>
      </w:r>
      <w:r w:rsidR="00AD35C1">
        <w:rPr>
          <w:rFonts w:ascii="Times New Roman" w:hAnsi="Times New Roman" w:cs="Times New Roman"/>
          <w:lang w:val="en-US"/>
        </w:rPr>
        <w:t>maintained silence</w:t>
      </w:r>
      <w:r w:rsidR="008D3A32">
        <w:rPr>
          <w:rFonts w:ascii="Times New Roman" w:hAnsi="Times New Roman" w:cs="Times New Roman"/>
          <w:lang w:val="en-US"/>
        </w:rPr>
        <w:t xml:space="preserve"> implying the ten inexpressible questions which should be set aside, taking into consideration that </w:t>
      </w:r>
      <w:proofErr w:type="spellStart"/>
      <w:r w:rsidR="008D3A32">
        <w:rPr>
          <w:rFonts w:ascii="Times New Roman" w:hAnsi="Times New Roman" w:cs="Times New Roman"/>
          <w:lang w:val="en-US"/>
        </w:rPr>
        <w:t>Vacchagotta</w:t>
      </w:r>
      <w:proofErr w:type="spellEnd"/>
      <w:r w:rsidR="008D3A32">
        <w:rPr>
          <w:rFonts w:ascii="Times New Roman" w:hAnsi="Times New Roman" w:cs="Times New Roman"/>
          <w:lang w:val="en-US"/>
        </w:rPr>
        <w:t xml:space="preserve"> was not yet mature to understand the truth regarding the concept of </w:t>
      </w:r>
      <w:proofErr w:type="spellStart"/>
      <w:r w:rsidR="008D3A32">
        <w:rPr>
          <w:rFonts w:ascii="Times New Roman" w:hAnsi="Times New Roman" w:cs="Times New Roman"/>
          <w:lang w:val="en-US"/>
        </w:rPr>
        <w:t>att</w:t>
      </w:r>
      <w:r w:rsidR="00D5044F">
        <w:rPr>
          <w:rFonts w:ascii="Times New Roman" w:hAnsi="Times New Roman" w:cs="Times New Roman"/>
          <w:lang w:val="en-US"/>
        </w:rPr>
        <w:t>ā</w:t>
      </w:r>
      <w:proofErr w:type="spellEnd"/>
      <w:r w:rsidR="00D5044F">
        <w:rPr>
          <w:rFonts w:ascii="Times New Roman" w:hAnsi="Times New Roman" w:cs="Times New Roman"/>
          <w:lang w:val="en-US"/>
        </w:rPr>
        <w:t xml:space="preserve"> / </w:t>
      </w:r>
      <w:proofErr w:type="spellStart"/>
      <w:r w:rsidR="00D5044F">
        <w:rPr>
          <w:rFonts w:ascii="Times New Roman" w:hAnsi="Times New Roman" w:cs="Times New Roman"/>
          <w:lang w:val="en-US"/>
        </w:rPr>
        <w:t>anattā</w:t>
      </w:r>
      <w:proofErr w:type="spellEnd"/>
      <w:r w:rsidR="00D5044F">
        <w:rPr>
          <w:rFonts w:ascii="Times New Roman" w:hAnsi="Times New Roman" w:cs="Times New Roman"/>
          <w:lang w:val="en-US"/>
        </w:rPr>
        <w:t>.</w:t>
      </w:r>
    </w:p>
    <w:p w:rsidR="007D061D" w:rsidRDefault="007D061D" w:rsidP="005E1106">
      <w:pPr>
        <w:pStyle w:val="ListParagraph"/>
        <w:ind w:left="0"/>
        <w:rPr>
          <w:rFonts w:ascii="Times New Roman" w:hAnsi="Times New Roman" w:cs="Times New Roman"/>
          <w:lang w:val="en-US"/>
        </w:rPr>
      </w:pPr>
    </w:p>
    <w:p w:rsidR="007D061D" w:rsidRDefault="007D061D" w:rsidP="00C539C3">
      <w:pPr>
        <w:pStyle w:val="ListParagraph"/>
        <w:numPr>
          <w:ilvl w:val="0"/>
          <w:numId w:val="18"/>
        </w:numPr>
        <w:rPr>
          <w:rFonts w:ascii="Times New Roman" w:hAnsi="Times New Roman" w:cs="Times New Roman"/>
          <w:lang w:val="en-US"/>
        </w:rPr>
      </w:pPr>
      <w:r>
        <w:rPr>
          <w:rFonts w:ascii="Times New Roman" w:hAnsi="Times New Roman" w:cs="Times New Roman"/>
          <w:lang w:val="en-US"/>
        </w:rPr>
        <w:t xml:space="preserve">The Buddha unsatisfied with those views of soul theory </w:t>
      </w:r>
      <w:r w:rsidR="00C539C3">
        <w:rPr>
          <w:rFonts w:ascii="Times New Roman" w:hAnsi="Times New Roman" w:cs="Times New Roman"/>
          <w:lang w:val="en-US"/>
        </w:rPr>
        <w:t xml:space="preserve">which </w:t>
      </w:r>
      <w:r>
        <w:rPr>
          <w:rFonts w:ascii="Times New Roman" w:hAnsi="Times New Roman" w:cs="Times New Roman"/>
          <w:lang w:val="en-US"/>
        </w:rPr>
        <w:t>do not lead to freedom (</w:t>
      </w:r>
      <w:proofErr w:type="spellStart"/>
      <w:r>
        <w:rPr>
          <w:rFonts w:ascii="Times New Roman" w:hAnsi="Times New Roman" w:cs="Times New Roman"/>
          <w:lang w:val="en-US"/>
        </w:rPr>
        <w:t>vimutti</w:t>
      </w:r>
      <w:proofErr w:type="spellEnd"/>
      <w:r>
        <w:rPr>
          <w:rFonts w:ascii="Times New Roman" w:hAnsi="Times New Roman" w:cs="Times New Roman"/>
          <w:lang w:val="en-US"/>
        </w:rPr>
        <w:t xml:space="preserve">) from suffering, </w:t>
      </w:r>
      <w:proofErr w:type="gramStart"/>
      <w:r>
        <w:rPr>
          <w:rFonts w:ascii="Times New Roman" w:hAnsi="Times New Roman" w:cs="Times New Roman"/>
          <w:lang w:val="en-US"/>
        </w:rPr>
        <w:t>If</w:t>
      </w:r>
      <w:proofErr w:type="gramEnd"/>
      <w:r>
        <w:rPr>
          <w:rFonts w:ascii="Times New Roman" w:hAnsi="Times New Roman" w:cs="Times New Roman"/>
          <w:lang w:val="en-US"/>
        </w:rPr>
        <w:t xml:space="preserve"> there were a permanent soul, stable, eternal and not subject to change, than living a holy life </w:t>
      </w:r>
      <w:r w:rsidR="00C539C3">
        <w:rPr>
          <w:rFonts w:ascii="Times New Roman" w:hAnsi="Times New Roman" w:cs="Times New Roman"/>
          <w:lang w:val="en-US"/>
        </w:rPr>
        <w:t>for complete destruction of suffering would have been of no use.</w:t>
      </w:r>
      <w:r>
        <w:rPr>
          <w:rFonts w:ascii="Times New Roman" w:hAnsi="Times New Roman" w:cs="Times New Roman"/>
          <w:lang w:val="en-US"/>
        </w:rPr>
        <w:t xml:space="preserve">   </w:t>
      </w:r>
    </w:p>
    <w:p w:rsidR="00192776" w:rsidRDefault="00192776" w:rsidP="00192776">
      <w:pPr>
        <w:rPr>
          <w:b/>
          <w:lang w:val="en-US"/>
        </w:rPr>
      </w:pPr>
      <w:r>
        <w:rPr>
          <w:b/>
          <w:lang w:val="en-US"/>
        </w:rPr>
        <w:t>(</w:t>
      </w:r>
      <w:r w:rsidR="005E1106">
        <w:rPr>
          <w:b/>
          <w:lang w:val="en-US"/>
        </w:rPr>
        <w:t>4</w:t>
      </w:r>
      <w:r>
        <w:rPr>
          <w:b/>
          <w:lang w:val="en-US"/>
        </w:rPr>
        <w:t>)</w:t>
      </w:r>
      <w:r>
        <w:rPr>
          <w:b/>
          <w:lang w:val="en-US"/>
        </w:rPr>
        <w:tab/>
        <w:t>Extreme Austerities</w:t>
      </w:r>
    </w:p>
    <w:p w:rsidR="00192776" w:rsidRDefault="00192776" w:rsidP="00192776">
      <w:pPr>
        <w:pStyle w:val="ListParagraph"/>
        <w:numPr>
          <w:ilvl w:val="0"/>
          <w:numId w:val="11"/>
        </w:numPr>
        <w:rPr>
          <w:lang w:val="en-US"/>
        </w:rPr>
      </w:pPr>
      <w:r w:rsidRPr="005074DE">
        <w:rPr>
          <w:lang w:val="en-US"/>
        </w:rPr>
        <w:t xml:space="preserve">In the </w:t>
      </w:r>
      <w:proofErr w:type="spellStart"/>
      <w:r w:rsidRPr="005074DE">
        <w:rPr>
          <w:lang w:val="en-US"/>
        </w:rPr>
        <w:t>Cūla-assapura</w:t>
      </w:r>
      <w:proofErr w:type="spellEnd"/>
      <w:r w:rsidRPr="005074DE">
        <w:rPr>
          <w:lang w:val="en-US"/>
        </w:rPr>
        <w:t xml:space="preserve"> </w:t>
      </w:r>
      <w:proofErr w:type="spellStart"/>
      <w:r w:rsidRPr="005074DE">
        <w:rPr>
          <w:lang w:val="en-US"/>
        </w:rPr>
        <w:t>sutta</w:t>
      </w:r>
      <w:proofErr w:type="spellEnd"/>
      <w:r w:rsidRPr="005074DE">
        <w:rPr>
          <w:lang w:val="en-US"/>
        </w:rPr>
        <w:t xml:space="preserve"> (MN40) it is stated that there were </w:t>
      </w:r>
      <w:proofErr w:type="spellStart"/>
      <w:r w:rsidRPr="005074DE">
        <w:rPr>
          <w:lang w:val="en-US"/>
        </w:rPr>
        <w:t>samanas</w:t>
      </w:r>
      <w:proofErr w:type="spellEnd"/>
      <w:r w:rsidRPr="005074DE">
        <w:rPr>
          <w:lang w:val="en-US"/>
        </w:rPr>
        <w:t xml:space="preserve"> who believed in purification through various extreme practices and the Buddha explains “the way proper to the recluse” is not mere outward practice of austerities but the inward purification from defilements and the development of the four </w:t>
      </w:r>
      <w:proofErr w:type="spellStart"/>
      <w:r w:rsidRPr="005074DE">
        <w:rPr>
          <w:lang w:val="en-US"/>
        </w:rPr>
        <w:t>Brahmā</w:t>
      </w:r>
      <w:proofErr w:type="spellEnd"/>
      <w:r w:rsidRPr="005074DE">
        <w:rPr>
          <w:lang w:val="en-US"/>
        </w:rPr>
        <w:t xml:space="preserve"> </w:t>
      </w:r>
      <w:proofErr w:type="spellStart"/>
      <w:r w:rsidRPr="005074DE">
        <w:rPr>
          <w:lang w:val="en-US"/>
        </w:rPr>
        <w:t>Viharas</w:t>
      </w:r>
      <w:proofErr w:type="spellEnd"/>
      <w:r w:rsidRPr="005074DE">
        <w:rPr>
          <w:lang w:val="en-US"/>
        </w:rPr>
        <w:t>.</w:t>
      </w:r>
    </w:p>
    <w:p w:rsidR="00192776" w:rsidRPr="005074DE" w:rsidRDefault="00192776" w:rsidP="00192776">
      <w:pPr>
        <w:pStyle w:val="ListParagraph"/>
        <w:rPr>
          <w:lang w:val="en-US"/>
        </w:rPr>
      </w:pPr>
    </w:p>
    <w:p w:rsidR="00192776" w:rsidRDefault="00192776" w:rsidP="00192776">
      <w:pPr>
        <w:pStyle w:val="ListParagraph"/>
        <w:numPr>
          <w:ilvl w:val="0"/>
          <w:numId w:val="11"/>
        </w:numPr>
        <w:rPr>
          <w:lang w:val="en-US"/>
        </w:rPr>
      </w:pPr>
      <w:r w:rsidRPr="005074DE">
        <w:rPr>
          <w:lang w:val="en-US"/>
        </w:rPr>
        <w:t xml:space="preserve">According to </w:t>
      </w:r>
      <w:proofErr w:type="spellStart"/>
      <w:r w:rsidRPr="005074DE">
        <w:rPr>
          <w:lang w:val="en-US"/>
        </w:rPr>
        <w:t>Kukkuravatika</w:t>
      </w:r>
      <w:proofErr w:type="spellEnd"/>
      <w:r w:rsidRPr="005074DE">
        <w:rPr>
          <w:lang w:val="en-US"/>
        </w:rPr>
        <w:t xml:space="preserve"> </w:t>
      </w:r>
      <w:proofErr w:type="spellStart"/>
      <w:r w:rsidRPr="005074DE">
        <w:rPr>
          <w:lang w:val="en-US"/>
        </w:rPr>
        <w:t>sutta</w:t>
      </w:r>
      <w:proofErr w:type="spellEnd"/>
      <w:r w:rsidRPr="005074DE">
        <w:rPr>
          <w:lang w:val="en-US"/>
        </w:rPr>
        <w:t xml:space="preserve"> (MN57), there were two ascetics who imitate the behavior of a dog and an ox that after-life would reborn in the companionship with the respective animals. Buddha reveals to them the futility of their practices and gives them a discourse on </w:t>
      </w:r>
      <w:proofErr w:type="spellStart"/>
      <w:r w:rsidRPr="005074DE">
        <w:rPr>
          <w:lang w:val="en-US"/>
        </w:rPr>
        <w:t>kamma</w:t>
      </w:r>
      <w:proofErr w:type="spellEnd"/>
      <w:r w:rsidRPr="005074DE">
        <w:rPr>
          <w:lang w:val="en-US"/>
        </w:rPr>
        <w:t xml:space="preserve"> and its fruit.</w:t>
      </w:r>
    </w:p>
    <w:p w:rsidR="00192776" w:rsidRPr="005074DE" w:rsidRDefault="00192776" w:rsidP="00192776">
      <w:pPr>
        <w:pStyle w:val="ListParagraph"/>
        <w:rPr>
          <w:lang w:val="en-US"/>
        </w:rPr>
      </w:pPr>
    </w:p>
    <w:p w:rsidR="00192776" w:rsidRPr="005074DE" w:rsidRDefault="00192776" w:rsidP="00192776">
      <w:pPr>
        <w:pStyle w:val="ListParagraph"/>
        <w:numPr>
          <w:ilvl w:val="0"/>
          <w:numId w:val="11"/>
        </w:numPr>
        <w:rPr>
          <w:lang w:val="en-US"/>
        </w:rPr>
      </w:pPr>
      <w:r w:rsidRPr="005074DE">
        <w:rPr>
          <w:lang w:val="en-US"/>
        </w:rPr>
        <w:t xml:space="preserve">As mentioned in the </w:t>
      </w:r>
      <w:proofErr w:type="spellStart"/>
      <w:r w:rsidRPr="005074DE">
        <w:rPr>
          <w:lang w:val="en-US"/>
        </w:rPr>
        <w:t>Dhammapada</w:t>
      </w:r>
      <w:proofErr w:type="spellEnd"/>
      <w:r w:rsidRPr="005074DE">
        <w:rPr>
          <w:lang w:val="en-US"/>
        </w:rPr>
        <w:t xml:space="preserve"> 141 – not wandering naked, nor matted locks, nor filth, nor fasting, nor lying on the ground, nor dust, nor ashes, nor striving squatting on the heels, can purify a mortal who has not overcome doubts; </w:t>
      </w:r>
      <w:proofErr w:type="spellStart"/>
      <w:r w:rsidRPr="005074DE">
        <w:rPr>
          <w:lang w:val="en-US"/>
        </w:rPr>
        <w:t>Dhammapada</w:t>
      </w:r>
      <w:proofErr w:type="spellEnd"/>
      <w:r w:rsidRPr="005074DE">
        <w:rPr>
          <w:lang w:val="en-US"/>
        </w:rPr>
        <w:t xml:space="preserve"> 268 – not by silence does one become a sage.</w:t>
      </w:r>
    </w:p>
    <w:p w:rsidR="00192776" w:rsidRPr="00550F8D" w:rsidRDefault="00192776" w:rsidP="00192776">
      <w:pPr>
        <w:rPr>
          <w:b/>
          <w:lang w:val="en-US"/>
        </w:rPr>
      </w:pPr>
      <w:r w:rsidRPr="00550F8D">
        <w:rPr>
          <w:b/>
          <w:lang w:val="en-US"/>
        </w:rPr>
        <w:t>(</w:t>
      </w:r>
      <w:r w:rsidR="00C539C3">
        <w:rPr>
          <w:b/>
          <w:lang w:val="en-US"/>
        </w:rPr>
        <w:t>5</w:t>
      </w:r>
      <w:r w:rsidRPr="00550F8D">
        <w:rPr>
          <w:b/>
          <w:lang w:val="en-US"/>
        </w:rPr>
        <w:t>)</w:t>
      </w:r>
      <w:r>
        <w:rPr>
          <w:b/>
          <w:lang w:val="en-US"/>
        </w:rPr>
        <w:tab/>
      </w:r>
      <w:r w:rsidRPr="00550F8D">
        <w:rPr>
          <w:b/>
          <w:lang w:val="en-US"/>
        </w:rPr>
        <w:t xml:space="preserve">Critique of the </w:t>
      </w:r>
      <w:proofErr w:type="spellStart"/>
      <w:r w:rsidRPr="00550F8D">
        <w:rPr>
          <w:b/>
          <w:lang w:val="en-US"/>
        </w:rPr>
        <w:t>Âj</w:t>
      </w:r>
      <w:r w:rsidRPr="00550F8D">
        <w:rPr>
          <w:rFonts w:ascii="Times New Roman" w:hAnsi="Times New Roman" w:cs="Times New Roman"/>
          <w:b/>
          <w:lang w:val="en-US"/>
        </w:rPr>
        <w:t>í</w:t>
      </w:r>
      <w:r w:rsidRPr="00550F8D">
        <w:rPr>
          <w:b/>
          <w:lang w:val="en-US"/>
        </w:rPr>
        <w:t>vikas</w:t>
      </w:r>
      <w:proofErr w:type="spellEnd"/>
    </w:p>
    <w:p w:rsidR="00192776" w:rsidRDefault="00192776" w:rsidP="00192776">
      <w:pPr>
        <w:pStyle w:val="ListParagraph"/>
        <w:numPr>
          <w:ilvl w:val="0"/>
          <w:numId w:val="12"/>
        </w:numPr>
        <w:rPr>
          <w:lang w:val="en-US"/>
        </w:rPr>
      </w:pPr>
      <w:r w:rsidRPr="005074DE">
        <w:rPr>
          <w:lang w:val="en-US"/>
        </w:rPr>
        <w:lastRenderedPageBreak/>
        <w:t xml:space="preserve">In </w:t>
      </w:r>
      <w:proofErr w:type="spellStart"/>
      <w:r w:rsidRPr="005074DE">
        <w:rPr>
          <w:lang w:val="en-US"/>
        </w:rPr>
        <w:t>Tevijjavacchagotta</w:t>
      </w:r>
      <w:proofErr w:type="spellEnd"/>
      <w:r w:rsidRPr="005074DE">
        <w:rPr>
          <w:lang w:val="en-US"/>
        </w:rPr>
        <w:t xml:space="preserve"> </w:t>
      </w:r>
      <w:proofErr w:type="spellStart"/>
      <w:r w:rsidRPr="005074DE">
        <w:rPr>
          <w:lang w:val="en-US"/>
        </w:rPr>
        <w:t>sutta</w:t>
      </w:r>
      <w:proofErr w:type="spellEnd"/>
      <w:r w:rsidRPr="005074DE">
        <w:rPr>
          <w:lang w:val="en-US"/>
        </w:rPr>
        <w:t xml:space="preserve"> (MN71), Buddha said it is impossible for </w:t>
      </w:r>
      <w:proofErr w:type="spellStart"/>
      <w:r w:rsidRPr="005074DE">
        <w:rPr>
          <w:lang w:val="en-US"/>
        </w:rPr>
        <w:t>āj</w:t>
      </w:r>
      <w:r w:rsidRPr="005074DE">
        <w:rPr>
          <w:rFonts w:ascii="Times New Roman" w:hAnsi="Times New Roman" w:cs="Times New Roman"/>
          <w:lang w:val="en-US"/>
        </w:rPr>
        <w:t>í</w:t>
      </w:r>
      <w:r w:rsidRPr="005074DE">
        <w:rPr>
          <w:lang w:val="en-US"/>
        </w:rPr>
        <w:t>vika</w:t>
      </w:r>
      <w:proofErr w:type="spellEnd"/>
      <w:r w:rsidRPr="005074DE">
        <w:rPr>
          <w:lang w:val="en-US"/>
        </w:rPr>
        <w:t xml:space="preserve"> who holds the view of </w:t>
      </w:r>
      <w:r w:rsidR="00C539C3">
        <w:rPr>
          <w:lang w:val="en-US"/>
        </w:rPr>
        <w:t>non action (</w:t>
      </w:r>
      <w:proofErr w:type="spellStart"/>
      <w:r w:rsidR="00C539C3">
        <w:rPr>
          <w:lang w:val="en-US"/>
        </w:rPr>
        <w:t>a</w:t>
      </w:r>
      <w:r w:rsidRPr="005074DE">
        <w:rPr>
          <w:lang w:val="en-US"/>
        </w:rPr>
        <w:t>kiriyavāda</w:t>
      </w:r>
      <w:proofErr w:type="spellEnd"/>
      <w:r w:rsidR="00C539C3">
        <w:rPr>
          <w:lang w:val="en-US"/>
        </w:rPr>
        <w:t>)</w:t>
      </w:r>
      <w:r w:rsidRPr="005074DE">
        <w:rPr>
          <w:lang w:val="en-US"/>
        </w:rPr>
        <w:t xml:space="preserve"> to make an end of suffering after death. However, there was only one </w:t>
      </w:r>
      <w:proofErr w:type="spellStart"/>
      <w:r w:rsidRPr="005074DE">
        <w:rPr>
          <w:lang w:val="en-US"/>
        </w:rPr>
        <w:t>āj</w:t>
      </w:r>
      <w:r w:rsidRPr="005074DE">
        <w:rPr>
          <w:rFonts w:ascii="Times New Roman" w:hAnsi="Times New Roman" w:cs="Times New Roman"/>
          <w:lang w:val="en-US"/>
        </w:rPr>
        <w:t>í</w:t>
      </w:r>
      <w:r w:rsidRPr="005074DE">
        <w:rPr>
          <w:lang w:val="en-US"/>
        </w:rPr>
        <w:t>vika</w:t>
      </w:r>
      <w:proofErr w:type="spellEnd"/>
      <w:r w:rsidRPr="005074DE">
        <w:rPr>
          <w:lang w:val="en-US"/>
        </w:rPr>
        <w:t xml:space="preserve"> been reborn in heaven after death because he was a </w:t>
      </w:r>
      <w:proofErr w:type="spellStart"/>
      <w:r w:rsidRPr="005074DE">
        <w:rPr>
          <w:lang w:val="en-US"/>
        </w:rPr>
        <w:t>kiriyavādin</w:t>
      </w:r>
      <w:proofErr w:type="spellEnd"/>
      <w:r w:rsidRPr="005074DE">
        <w:rPr>
          <w:lang w:val="en-US"/>
        </w:rPr>
        <w:t xml:space="preserve"> who believed in </w:t>
      </w:r>
      <w:proofErr w:type="spellStart"/>
      <w:r w:rsidRPr="005074DE">
        <w:rPr>
          <w:lang w:val="en-US"/>
        </w:rPr>
        <w:t>kamma</w:t>
      </w:r>
      <w:proofErr w:type="spellEnd"/>
      <w:r w:rsidRPr="005074DE">
        <w:rPr>
          <w:lang w:val="en-US"/>
        </w:rPr>
        <w:t xml:space="preserve"> and upheld the moral efficacy of action and deeds.</w:t>
      </w:r>
    </w:p>
    <w:p w:rsidR="00192776" w:rsidRPr="005074DE" w:rsidRDefault="00192776" w:rsidP="00192776">
      <w:pPr>
        <w:pStyle w:val="ListParagraph"/>
        <w:ind w:left="750"/>
        <w:rPr>
          <w:lang w:val="en-US"/>
        </w:rPr>
      </w:pPr>
    </w:p>
    <w:p w:rsidR="00192776" w:rsidRDefault="00192776" w:rsidP="00192776">
      <w:pPr>
        <w:pStyle w:val="ListParagraph"/>
        <w:numPr>
          <w:ilvl w:val="0"/>
          <w:numId w:val="12"/>
        </w:numPr>
        <w:rPr>
          <w:lang w:val="en-US"/>
        </w:rPr>
      </w:pPr>
      <w:r w:rsidRPr="005074DE">
        <w:rPr>
          <w:lang w:val="en-US"/>
        </w:rPr>
        <w:t xml:space="preserve">Both </w:t>
      </w:r>
      <w:proofErr w:type="spellStart"/>
      <w:r w:rsidRPr="005074DE">
        <w:rPr>
          <w:lang w:val="en-US"/>
        </w:rPr>
        <w:t>Apa</w:t>
      </w:r>
      <w:r w:rsidRPr="005074DE">
        <w:rPr>
          <w:rFonts w:ascii="Times New Roman" w:hAnsi="Times New Roman" w:cs="Times New Roman"/>
          <w:lang w:val="en-US"/>
        </w:rPr>
        <w:t>ņņ</w:t>
      </w:r>
      <w:r w:rsidRPr="005074DE">
        <w:rPr>
          <w:lang w:val="en-US"/>
        </w:rPr>
        <w:t>aka</w:t>
      </w:r>
      <w:proofErr w:type="spellEnd"/>
      <w:r w:rsidRPr="005074DE">
        <w:rPr>
          <w:lang w:val="en-US"/>
        </w:rPr>
        <w:t xml:space="preserve"> </w:t>
      </w:r>
      <w:proofErr w:type="spellStart"/>
      <w:r w:rsidRPr="005074DE">
        <w:rPr>
          <w:lang w:val="en-US"/>
        </w:rPr>
        <w:t>sutta</w:t>
      </w:r>
      <w:proofErr w:type="spellEnd"/>
      <w:r w:rsidRPr="005074DE">
        <w:rPr>
          <w:lang w:val="en-US"/>
        </w:rPr>
        <w:t xml:space="preserve"> (MN60) and </w:t>
      </w:r>
      <w:proofErr w:type="spellStart"/>
      <w:r w:rsidRPr="005074DE">
        <w:rPr>
          <w:lang w:val="en-US"/>
        </w:rPr>
        <w:t>Sandaka</w:t>
      </w:r>
      <w:proofErr w:type="spellEnd"/>
      <w:r w:rsidRPr="005074DE">
        <w:rPr>
          <w:lang w:val="en-US"/>
        </w:rPr>
        <w:t xml:space="preserve"> </w:t>
      </w:r>
      <w:proofErr w:type="spellStart"/>
      <w:r w:rsidRPr="005074DE">
        <w:rPr>
          <w:lang w:val="en-US"/>
        </w:rPr>
        <w:t>sutta</w:t>
      </w:r>
      <w:proofErr w:type="spellEnd"/>
      <w:r w:rsidRPr="005074DE">
        <w:rPr>
          <w:lang w:val="en-US"/>
        </w:rPr>
        <w:t xml:space="preserve"> (MN76) give critiques of the </w:t>
      </w:r>
      <w:proofErr w:type="spellStart"/>
      <w:r w:rsidRPr="005074DE">
        <w:rPr>
          <w:lang w:val="en-US"/>
        </w:rPr>
        <w:t>akiriyavāda</w:t>
      </w:r>
      <w:proofErr w:type="spellEnd"/>
      <w:r w:rsidRPr="005074DE">
        <w:rPr>
          <w:lang w:val="en-US"/>
        </w:rPr>
        <w:t xml:space="preserve"> doctrine led by the six heretical teachers:-</w:t>
      </w:r>
    </w:p>
    <w:p w:rsidR="00C539C3" w:rsidRPr="005074DE" w:rsidRDefault="00C539C3" w:rsidP="00C539C3">
      <w:pPr>
        <w:pStyle w:val="ListParagraph"/>
        <w:ind w:left="750"/>
        <w:rPr>
          <w:lang w:val="en-US"/>
        </w:rPr>
      </w:pPr>
    </w:p>
    <w:p w:rsidR="00192776" w:rsidRDefault="00192776" w:rsidP="00192776">
      <w:pPr>
        <w:pStyle w:val="ListParagraph"/>
        <w:numPr>
          <w:ilvl w:val="0"/>
          <w:numId w:val="13"/>
        </w:numPr>
        <w:rPr>
          <w:lang w:val="en-US"/>
        </w:rPr>
      </w:pPr>
      <w:proofErr w:type="spellStart"/>
      <w:r w:rsidRPr="005074DE">
        <w:rPr>
          <w:lang w:val="en-US"/>
        </w:rPr>
        <w:t>Ajita</w:t>
      </w:r>
      <w:proofErr w:type="spellEnd"/>
      <w:r w:rsidRPr="005074DE">
        <w:rPr>
          <w:lang w:val="en-US"/>
        </w:rPr>
        <w:t xml:space="preserve"> maintained that one is annihilated upon the breaking up of the body – a nihilist view (</w:t>
      </w:r>
      <w:proofErr w:type="spellStart"/>
      <w:r w:rsidRPr="005074DE">
        <w:rPr>
          <w:lang w:val="en-US"/>
        </w:rPr>
        <w:t>uccheda</w:t>
      </w:r>
      <w:proofErr w:type="spellEnd"/>
      <w:r w:rsidRPr="005074DE">
        <w:rPr>
          <w:lang w:val="en-US"/>
        </w:rPr>
        <w:t xml:space="preserve"> </w:t>
      </w:r>
      <w:proofErr w:type="spellStart"/>
      <w:r w:rsidRPr="005074DE">
        <w:rPr>
          <w:lang w:val="en-US"/>
        </w:rPr>
        <w:t>vāda</w:t>
      </w:r>
      <w:proofErr w:type="spellEnd"/>
      <w:r w:rsidRPr="005074DE">
        <w:rPr>
          <w:lang w:val="en-US"/>
        </w:rPr>
        <w:t xml:space="preserve">), thus, a denial of the existence of afterlife and </w:t>
      </w:r>
      <w:proofErr w:type="spellStart"/>
      <w:r w:rsidRPr="005074DE">
        <w:rPr>
          <w:lang w:val="en-US"/>
        </w:rPr>
        <w:t>kamma</w:t>
      </w:r>
      <w:proofErr w:type="spellEnd"/>
      <w:r w:rsidRPr="005074DE">
        <w:rPr>
          <w:lang w:val="en-US"/>
        </w:rPr>
        <w:t xml:space="preserve">. </w:t>
      </w:r>
    </w:p>
    <w:p w:rsidR="00192776" w:rsidRPr="005074DE" w:rsidRDefault="00192776" w:rsidP="00192776">
      <w:pPr>
        <w:pStyle w:val="ListParagraph"/>
        <w:ind w:left="1440"/>
        <w:rPr>
          <w:lang w:val="en-US"/>
        </w:rPr>
      </w:pPr>
    </w:p>
    <w:p w:rsidR="00192776" w:rsidRDefault="00192776" w:rsidP="00192776">
      <w:pPr>
        <w:pStyle w:val="ListParagraph"/>
        <w:numPr>
          <w:ilvl w:val="0"/>
          <w:numId w:val="13"/>
        </w:numPr>
        <w:rPr>
          <w:lang w:val="en-US"/>
        </w:rPr>
      </w:pPr>
      <w:proofErr w:type="spellStart"/>
      <w:r w:rsidRPr="005074DE">
        <w:rPr>
          <w:lang w:val="en-US"/>
        </w:rPr>
        <w:t>P</w:t>
      </w:r>
      <w:r w:rsidRPr="005074DE">
        <w:rPr>
          <w:rFonts w:ascii="Times New Roman" w:hAnsi="Times New Roman" w:cs="Times New Roman"/>
          <w:lang w:val="en-US"/>
        </w:rPr>
        <w:t>ū</w:t>
      </w:r>
      <w:r w:rsidRPr="005074DE">
        <w:rPr>
          <w:lang w:val="en-US"/>
        </w:rPr>
        <w:t>ra</w:t>
      </w:r>
      <w:r w:rsidRPr="005074DE">
        <w:rPr>
          <w:rFonts w:ascii="Times New Roman" w:hAnsi="Times New Roman" w:cs="Times New Roman"/>
          <w:lang w:val="en-US"/>
        </w:rPr>
        <w:t>ņ</w:t>
      </w:r>
      <w:r w:rsidRPr="005074DE">
        <w:rPr>
          <w:lang w:val="en-US"/>
        </w:rPr>
        <w:t>a</w:t>
      </w:r>
      <w:proofErr w:type="spellEnd"/>
      <w:r w:rsidRPr="005074DE">
        <w:rPr>
          <w:lang w:val="en-US"/>
        </w:rPr>
        <w:t xml:space="preserve"> denied every </w:t>
      </w:r>
      <w:proofErr w:type="spellStart"/>
      <w:r w:rsidRPr="005074DE">
        <w:rPr>
          <w:lang w:val="en-US"/>
        </w:rPr>
        <w:t>kammical</w:t>
      </w:r>
      <w:proofErr w:type="spellEnd"/>
      <w:r w:rsidRPr="005074DE">
        <w:rPr>
          <w:lang w:val="en-US"/>
        </w:rPr>
        <w:t xml:space="preserve"> effect of good (merit) and bad (demerit) actions. Hence, he denies the possibility of morality</w:t>
      </w:r>
      <w:r w:rsidR="00C539C3">
        <w:rPr>
          <w:lang w:val="en-US"/>
        </w:rPr>
        <w:t>.</w:t>
      </w:r>
    </w:p>
    <w:p w:rsidR="00192776" w:rsidRPr="005074DE" w:rsidRDefault="00192776" w:rsidP="00192776">
      <w:pPr>
        <w:pStyle w:val="ListParagraph"/>
        <w:ind w:left="1440"/>
        <w:rPr>
          <w:lang w:val="en-US"/>
        </w:rPr>
      </w:pPr>
    </w:p>
    <w:p w:rsidR="00192776" w:rsidRDefault="00192776" w:rsidP="00192776">
      <w:pPr>
        <w:pStyle w:val="ListParagraph"/>
        <w:numPr>
          <w:ilvl w:val="0"/>
          <w:numId w:val="13"/>
        </w:numPr>
        <w:rPr>
          <w:lang w:val="en-US"/>
        </w:rPr>
      </w:pPr>
      <w:proofErr w:type="spellStart"/>
      <w:r w:rsidRPr="005074DE">
        <w:rPr>
          <w:lang w:val="en-US"/>
        </w:rPr>
        <w:t>Makkhali</w:t>
      </w:r>
      <w:proofErr w:type="spellEnd"/>
      <w:r w:rsidRPr="005074DE">
        <w:rPr>
          <w:lang w:val="en-US"/>
        </w:rPr>
        <w:t xml:space="preserve"> denied causality (</w:t>
      </w:r>
      <w:proofErr w:type="spellStart"/>
      <w:r w:rsidRPr="005074DE">
        <w:rPr>
          <w:lang w:val="en-US"/>
        </w:rPr>
        <w:t>ahetuka</w:t>
      </w:r>
      <w:proofErr w:type="spellEnd"/>
      <w:r w:rsidRPr="005074DE">
        <w:rPr>
          <w:lang w:val="en-US"/>
        </w:rPr>
        <w:t xml:space="preserve"> </w:t>
      </w:r>
      <w:proofErr w:type="spellStart"/>
      <w:r w:rsidRPr="005074DE">
        <w:rPr>
          <w:lang w:val="en-US"/>
        </w:rPr>
        <w:t>vādi</w:t>
      </w:r>
      <w:proofErr w:type="spellEnd"/>
      <w:r w:rsidRPr="005074DE">
        <w:rPr>
          <w:lang w:val="en-US"/>
        </w:rPr>
        <w:t>), no cause and condition and asserted that everything happened due to fate (</w:t>
      </w:r>
      <w:proofErr w:type="spellStart"/>
      <w:r w:rsidRPr="005074DE">
        <w:rPr>
          <w:lang w:val="en-US"/>
        </w:rPr>
        <w:t>niyati</w:t>
      </w:r>
      <w:proofErr w:type="spellEnd"/>
      <w:r w:rsidRPr="005074DE">
        <w:rPr>
          <w:lang w:val="en-US"/>
        </w:rPr>
        <w:t xml:space="preserve"> </w:t>
      </w:r>
      <w:proofErr w:type="spellStart"/>
      <w:r w:rsidRPr="005074DE">
        <w:rPr>
          <w:lang w:val="en-US"/>
        </w:rPr>
        <w:t>vādi</w:t>
      </w:r>
      <w:proofErr w:type="spellEnd"/>
      <w:r w:rsidRPr="005074DE">
        <w:rPr>
          <w:lang w:val="en-US"/>
        </w:rPr>
        <w:t>), thus a denial of the power and efficacy of human action and effort.</w:t>
      </w:r>
    </w:p>
    <w:p w:rsidR="00192776" w:rsidRPr="005074DE" w:rsidRDefault="00192776" w:rsidP="00192776">
      <w:pPr>
        <w:pStyle w:val="ListParagraph"/>
        <w:ind w:left="1440"/>
        <w:rPr>
          <w:lang w:val="en-US"/>
        </w:rPr>
      </w:pPr>
    </w:p>
    <w:p w:rsidR="00192776" w:rsidRDefault="00192776" w:rsidP="003B32F4">
      <w:pPr>
        <w:pStyle w:val="ListParagraph"/>
        <w:ind w:left="750"/>
        <w:rPr>
          <w:lang w:val="en-US"/>
        </w:rPr>
      </w:pPr>
      <w:r w:rsidRPr="005074DE">
        <w:rPr>
          <w:lang w:val="en-US"/>
        </w:rPr>
        <w:t>If the above doctrines are the sole shaping factors of our suffering and happiness, then religious life or other kind of human effort or exertion becomes use</w:t>
      </w:r>
      <w:r w:rsidR="00C539C3">
        <w:rPr>
          <w:lang w:val="en-US"/>
        </w:rPr>
        <w:t>less due to non-action.</w:t>
      </w:r>
    </w:p>
    <w:p w:rsidR="00192776" w:rsidRPr="005074DE" w:rsidRDefault="00192776" w:rsidP="00192776">
      <w:pPr>
        <w:pStyle w:val="ListParagraph"/>
        <w:ind w:left="750"/>
        <w:rPr>
          <w:lang w:val="en-US"/>
        </w:rPr>
      </w:pPr>
    </w:p>
    <w:p w:rsidR="00192776" w:rsidRDefault="00192776" w:rsidP="003B32F4">
      <w:pPr>
        <w:pStyle w:val="ListParagraph"/>
        <w:ind w:left="750"/>
        <w:rPr>
          <w:lang w:val="en-US"/>
        </w:rPr>
      </w:pPr>
      <w:r w:rsidRPr="005074DE">
        <w:rPr>
          <w:lang w:val="en-US"/>
        </w:rPr>
        <w:t xml:space="preserve">Buddha warned that the firm adoption of any of the above three doctrines entails a chain of unwholesome states generating evil </w:t>
      </w:r>
      <w:proofErr w:type="spellStart"/>
      <w:r w:rsidRPr="005074DE">
        <w:rPr>
          <w:lang w:val="en-US"/>
        </w:rPr>
        <w:t>kamma</w:t>
      </w:r>
      <w:proofErr w:type="spellEnd"/>
      <w:r w:rsidRPr="005074DE">
        <w:rPr>
          <w:lang w:val="en-US"/>
        </w:rPr>
        <w:t xml:space="preserve"> that is strong enough to bring a descent into the lower realms and censured by the wise here and now.</w:t>
      </w:r>
    </w:p>
    <w:p w:rsidR="00192776" w:rsidRPr="005074DE" w:rsidRDefault="00192776" w:rsidP="00192776">
      <w:pPr>
        <w:pStyle w:val="ListParagraph"/>
        <w:ind w:left="750"/>
        <w:rPr>
          <w:lang w:val="en-US"/>
        </w:rPr>
      </w:pPr>
    </w:p>
    <w:p w:rsidR="00192776" w:rsidRDefault="00192776" w:rsidP="003B32F4">
      <w:pPr>
        <w:pStyle w:val="ListParagraph"/>
        <w:ind w:left="750"/>
        <w:rPr>
          <w:lang w:val="en-US"/>
        </w:rPr>
      </w:pPr>
      <w:r w:rsidRPr="005074DE">
        <w:rPr>
          <w:lang w:val="en-US"/>
        </w:rPr>
        <w:t>Considering the above doctrines that promote non-action (</w:t>
      </w:r>
      <w:proofErr w:type="spellStart"/>
      <w:r w:rsidRPr="005074DE">
        <w:rPr>
          <w:lang w:val="en-US"/>
        </w:rPr>
        <w:t>akiriyavadā</w:t>
      </w:r>
      <w:proofErr w:type="spellEnd"/>
      <w:r w:rsidRPr="005074DE">
        <w:rPr>
          <w:lang w:val="en-US"/>
        </w:rPr>
        <w:t>), one would neglect right conduct concerning verbal, mental and bodily actions. With wrong conduct (</w:t>
      </w:r>
      <w:proofErr w:type="spellStart"/>
      <w:r w:rsidRPr="005074DE">
        <w:rPr>
          <w:lang w:val="en-US"/>
        </w:rPr>
        <w:t>duccarita</w:t>
      </w:r>
      <w:proofErr w:type="spellEnd"/>
      <w:r w:rsidRPr="005074DE">
        <w:rPr>
          <w:lang w:val="en-US"/>
        </w:rPr>
        <w:t>), one would succumb to wrong views (</w:t>
      </w:r>
      <w:proofErr w:type="spellStart"/>
      <w:r w:rsidRPr="005074DE">
        <w:rPr>
          <w:lang w:val="en-US"/>
        </w:rPr>
        <w:t>micchā</w:t>
      </w:r>
      <w:proofErr w:type="spellEnd"/>
      <w:r w:rsidRPr="005074DE">
        <w:rPr>
          <w:lang w:val="en-US"/>
        </w:rPr>
        <w:t xml:space="preserve"> </w:t>
      </w:r>
      <w:proofErr w:type="spellStart"/>
      <w:r w:rsidRPr="005074DE">
        <w:rPr>
          <w:lang w:val="en-US"/>
        </w:rPr>
        <w:t>diţţhi</w:t>
      </w:r>
      <w:proofErr w:type="spellEnd"/>
      <w:r w:rsidRPr="005074DE">
        <w:rPr>
          <w:lang w:val="en-US"/>
        </w:rPr>
        <w:t xml:space="preserve">), thought and speech.    </w:t>
      </w:r>
    </w:p>
    <w:p w:rsidR="00192776" w:rsidRPr="005074DE" w:rsidRDefault="00192776" w:rsidP="00192776">
      <w:pPr>
        <w:pStyle w:val="ListParagraph"/>
        <w:ind w:left="750"/>
        <w:rPr>
          <w:lang w:val="en-US"/>
        </w:rPr>
      </w:pPr>
      <w:r w:rsidRPr="005074DE">
        <w:rPr>
          <w:lang w:val="en-US"/>
        </w:rPr>
        <w:t xml:space="preserve">  </w:t>
      </w:r>
    </w:p>
    <w:p w:rsidR="003B32F4" w:rsidRDefault="00192776" w:rsidP="003B32F4">
      <w:pPr>
        <w:pStyle w:val="ListParagraph"/>
        <w:ind w:left="750"/>
        <w:rPr>
          <w:lang w:val="en-US"/>
        </w:rPr>
      </w:pPr>
      <w:r w:rsidRPr="005074DE">
        <w:rPr>
          <w:lang w:val="en-US"/>
        </w:rPr>
        <w:t>Therefore, he does not see the danger of the unwholesome state and the blessing of renunciation in the wholesome state. He may even think why should he exert himself in religious practice or see the importance of wholesome action.  Buddha further points out and adopts a methodology in dealing with such doctrine concerning right conduct.</w:t>
      </w:r>
    </w:p>
    <w:p w:rsidR="003B32F4" w:rsidRDefault="003B32F4" w:rsidP="003B32F4">
      <w:pPr>
        <w:pStyle w:val="ListParagraph"/>
        <w:ind w:left="750"/>
        <w:rPr>
          <w:lang w:val="en-US"/>
        </w:rPr>
      </w:pPr>
    </w:p>
    <w:p w:rsidR="00652BC2" w:rsidRDefault="003B32F4" w:rsidP="00EF6E93">
      <w:pPr>
        <w:pStyle w:val="ListParagraph"/>
        <w:numPr>
          <w:ilvl w:val="0"/>
          <w:numId w:val="12"/>
        </w:numPr>
        <w:rPr>
          <w:lang w:val="en-US"/>
        </w:rPr>
      </w:pPr>
      <w:r w:rsidRPr="00652BC2">
        <w:rPr>
          <w:lang w:val="en-US"/>
        </w:rPr>
        <w:t xml:space="preserve">In </w:t>
      </w:r>
      <w:proofErr w:type="spellStart"/>
      <w:r w:rsidRPr="00652BC2">
        <w:rPr>
          <w:lang w:val="en-US"/>
        </w:rPr>
        <w:t>Upali</w:t>
      </w:r>
      <w:proofErr w:type="spellEnd"/>
      <w:r w:rsidRPr="00652BC2">
        <w:rPr>
          <w:lang w:val="en-US"/>
        </w:rPr>
        <w:t xml:space="preserve"> </w:t>
      </w:r>
      <w:proofErr w:type="spellStart"/>
      <w:r w:rsidRPr="00652BC2">
        <w:rPr>
          <w:lang w:val="en-US"/>
        </w:rPr>
        <w:t>Vāda</w:t>
      </w:r>
      <w:proofErr w:type="spellEnd"/>
      <w:r w:rsidRPr="00652BC2">
        <w:rPr>
          <w:lang w:val="en-US"/>
        </w:rPr>
        <w:t xml:space="preserve"> </w:t>
      </w:r>
      <w:proofErr w:type="spellStart"/>
      <w:r w:rsidRPr="00652BC2">
        <w:rPr>
          <w:lang w:val="en-US"/>
        </w:rPr>
        <w:t>sutta</w:t>
      </w:r>
      <w:proofErr w:type="spellEnd"/>
      <w:r w:rsidRPr="00652BC2">
        <w:rPr>
          <w:lang w:val="en-US"/>
        </w:rPr>
        <w:t xml:space="preserve"> (MN56), Buddha criticized </w:t>
      </w:r>
      <w:proofErr w:type="spellStart"/>
      <w:r w:rsidRPr="00652BC2">
        <w:rPr>
          <w:lang w:val="en-US"/>
        </w:rPr>
        <w:t>Nigantha’s</w:t>
      </w:r>
      <w:proofErr w:type="spellEnd"/>
      <w:r w:rsidR="00EF6E93" w:rsidRPr="00652BC2">
        <w:rPr>
          <w:lang w:val="en-US"/>
        </w:rPr>
        <w:t xml:space="preserve"> teaching on the importance of bodily action (</w:t>
      </w:r>
      <w:proofErr w:type="spellStart"/>
      <w:r w:rsidR="00EF6E93" w:rsidRPr="00652BC2">
        <w:rPr>
          <w:lang w:val="en-US"/>
        </w:rPr>
        <w:t>kāya</w:t>
      </w:r>
      <w:proofErr w:type="spellEnd"/>
      <w:r w:rsidR="00EF6E93" w:rsidRPr="00652BC2">
        <w:rPr>
          <w:lang w:val="en-US"/>
        </w:rPr>
        <w:t xml:space="preserve"> </w:t>
      </w:r>
      <w:proofErr w:type="spellStart"/>
      <w:r w:rsidR="00EF6E93" w:rsidRPr="00652BC2">
        <w:rPr>
          <w:lang w:val="en-US"/>
        </w:rPr>
        <w:t>danda</w:t>
      </w:r>
      <w:proofErr w:type="spellEnd"/>
      <w:r w:rsidR="00EF6E93" w:rsidRPr="00652BC2">
        <w:rPr>
          <w:lang w:val="en-US"/>
        </w:rPr>
        <w:t>)</w:t>
      </w:r>
      <w:r w:rsidR="000F5E6E">
        <w:rPr>
          <w:lang w:val="en-US"/>
        </w:rPr>
        <w:t xml:space="preserve">. Buddha </w:t>
      </w:r>
      <w:r w:rsidR="00EF6E93" w:rsidRPr="00652BC2">
        <w:rPr>
          <w:lang w:val="en-US"/>
        </w:rPr>
        <w:t>emphasized that mental action (</w:t>
      </w:r>
      <w:proofErr w:type="spellStart"/>
      <w:r w:rsidR="00EF6E93" w:rsidRPr="00652BC2">
        <w:rPr>
          <w:lang w:val="en-US"/>
        </w:rPr>
        <w:t>mano</w:t>
      </w:r>
      <w:proofErr w:type="spellEnd"/>
      <w:r w:rsidR="00EF6E93" w:rsidRPr="00652BC2">
        <w:rPr>
          <w:lang w:val="en-US"/>
        </w:rPr>
        <w:t xml:space="preserve"> </w:t>
      </w:r>
      <w:proofErr w:type="spellStart"/>
      <w:r w:rsidR="00EF6E93" w:rsidRPr="00652BC2">
        <w:rPr>
          <w:lang w:val="en-US"/>
        </w:rPr>
        <w:t>kamma</w:t>
      </w:r>
      <w:proofErr w:type="spellEnd"/>
      <w:r w:rsidR="00EF6E93" w:rsidRPr="00652BC2">
        <w:rPr>
          <w:lang w:val="en-US"/>
        </w:rPr>
        <w:t>) is the most forceful of the three – body, verbal and mental action.</w:t>
      </w:r>
      <w:r w:rsidR="00652BC2" w:rsidRPr="00652BC2">
        <w:rPr>
          <w:lang w:val="en-US"/>
        </w:rPr>
        <w:t xml:space="preserve"> </w:t>
      </w:r>
      <w:r w:rsidR="00EF6E93" w:rsidRPr="00652BC2">
        <w:rPr>
          <w:lang w:val="en-US"/>
        </w:rPr>
        <w:t>Buddha argued that mere bodily action without intention</w:t>
      </w:r>
      <w:r w:rsidR="00197AFF" w:rsidRPr="00652BC2">
        <w:rPr>
          <w:lang w:val="en-US"/>
        </w:rPr>
        <w:t xml:space="preserve"> or </w:t>
      </w:r>
      <w:r w:rsidR="00EF6E93" w:rsidRPr="00652BC2">
        <w:rPr>
          <w:lang w:val="en-US"/>
        </w:rPr>
        <w:t>volition</w:t>
      </w:r>
      <w:r w:rsidR="00197AFF" w:rsidRPr="00652BC2">
        <w:rPr>
          <w:lang w:val="en-US"/>
        </w:rPr>
        <w:t xml:space="preserve"> </w:t>
      </w:r>
      <w:r w:rsidR="00652BC2" w:rsidRPr="00652BC2">
        <w:rPr>
          <w:lang w:val="en-US"/>
        </w:rPr>
        <w:t>will not produce result.</w:t>
      </w:r>
    </w:p>
    <w:p w:rsidR="000F5E6E" w:rsidRDefault="000F5E6E" w:rsidP="000F5E6E">
      <w:pPr>
        <w:pStyle w:val="ListParagraph"/>
        <w:ind w:left="750"/>
        <w:rPr>
          <w:lang w:val="en-US"/>
        </w:rPr>
      </w:pPr>
    </w:p>
    <w:p w:rsidR="00C47064" w:rsidRDefault="000F5E6E" w:rsidP="00EF6E93">
      <w:pPr>
        <w:pStyle w:val="ListParagraph"/>
        <w:numPr>
          <w:ilvl w:val="0"/>
          <w:numId w:val="12"/>
        </w:numPr>
        <w:rPr>
          <w:lang w:val="en-US"/>
        </w:rPr>
      </w:pPr>
      <w:proofErr w:type="spellStart"/>
      <w:r>
        <w:rPr>
          <w:lang w:val="en-US"/>
        </w:rPr>
        <w:t>Devadaha</w:t>
      </w:r>
      <w:proofErr w:type="spellEnd"/>
      <w:r>
        <w:rPr>
          <w:lang w:val="en-US"/>
        </w:rPr>
        <w:t xml:space="preserve"> </w:t>
      </w:r>
      <w:proofErr w:type="spellStart"/>
      <w:r>
        <w:rPr>
          <w:lang w:val="en-US"/>
        </w:rPr>
        <w:t>sutta</w:t>
      </w:r>
      <w:proofErr w:type="spellEnd"/>
      <w:r>
        <w:rPr>
          <w:lang w:val="en-US"/>
        </w:rPr>
        <w:t xml:space="preserve"> (MN101) </w:t>
      </w:r>
      <w:r w:rsidR="00F52770">
        <w:rPr>
          <w:lang w:val="en-US"/>
        </w:rPr>
        <w:t xml:space="preserve">is a discourse given by the Buddha to refute the wrong views of </w:t>
      </w:r>
      <w:proofErr w:type="spellStart"/>
      <w:r>
        <w:rPr>
          <w:lang w:val="en-US"/>
        </w:rPr>
        <w:t>Nigantha</w:t>
      </w:r>
      <w:proofErr w:type="spellEnd"/>
      <w:r w:rsidR="00F52770">
        <w:rPr>
          <w:lang w:val="en-US"/>
        </w:rPr>
        <w:t xml:space="preserve"> who believed that whatever a person experienced in this life was caused by former action. They pract</w:t>
      </w:r>
      <w:r w:rsidR="00C47064">
        <w:rPr>
          <w:lang w:val="en-US"/>
        </w:rPr>
        <w:t>ic</w:t>
      </w:r>
      <w:r w:rsidR="00F52770">
        <w:rPr>
          <w:lang w:val="en-US"/>
        </w:rPr>
        <w:t xml:space="preserve">ed austerity as a penance to put an end to the </w:t>
      </w:r>
      <w:r w:rsidR="00C47064">
        <w:rPr>
          <w:lang w:val="en-US"/>
        </w:rPr>
        <w:t>result of former action.</w:t>
      </w:r>
    </w:p>
    <w:p w:rsidR="00C47064" w:rsidRDefault="00C47064" w:rsidP="00C47064">
      <w:pPr>
        <w:pStyle w:val="ListParagraph"/>
        <w:ind w:left="750"/>
        <w:rPr>
          <w:lang w:val="en-US"/>
        </w:rPr>
      </w:pPr>
    </w:p>
    <w:p w:rsidR="00153605" w:rsidRDefault="00C47064" w:rsidP="00C47064">
      <w:pPr>
        <w:pStyle w:val="ListParagraph"/>
        <w:ind w:left="750"/>
        <w:rPr>
          <w:lang w:val="en-US"/>
        </w:rPr>
      </w:pPr>
      <w:r>
        <w:rPr>
          <w:lang w:val="en-US"/>
        </w:rPr>
        <w:lastRenderedPageBreak/>
        <w:t>The Buddha experienced the fruitlessness of the wrong view – whenever they practiced with strenuous effort, they experienced strong painful feelings, and when they did not practice with effort they did not feel those pain</w:t>
      </w:r>
      <w:r w:rsidR="00153605">
        <w:rPr>
          <w:lang w:val="en-US"/>
        </w:rPr>
        <w:t xml:space="preserve">s. Obviously, this is due to the present effort and not the previous </w:t>
      </w:r>
      <w:proofErr w:type="spellStart"/>
      <w:r w:rsidR="00153605">
        <w:rPr>
          <w:lang w:val="en-US"/>
        </w:rPr>
        <w:t>kamma</w:t>
      </w:r>
      <w:proofErr w:type="spellEnd"/>
      <w:r w:rsidR="00153605">
        <w:rPr>
          <w:lang w:val="en-US"/>
        </w:rPr>
        <w:t>.</w:t>
      </w:r>
    </w:p>
    <w:p w:rsidR="00153605" w:rsidRDefault="00153605" w:rsidP="00C47064">
      <w:pPr>
        <w:pStyle w:val="ListParagraph"/>
        <w:ind w:left="750"/>
        <w:rPr>
          <w:lang w:val="en-US"/>
        </w:rPr>
      </w:pPr>
    </w:p>
    <w:p w:rsidR="00E33E65" w:rsidRDefault="00153605" w:rsidP="00E33E65">
      <w:pPr>
        <w:pStyle w:val="ListParagraph"/>
        <w:ind w:left="750"/>
        <w:rPr>
          <w:lang w:val="en-US"/>
        </w:rPr>
      </w:pPr>
      <w:r>
        <w:rPr>
          <w:lang w:val="en-US"/>
        </w:rPr>
        <w:t xml:space="preserve">Buddha further mentioned that nobody could force </w:t>
      </w:r>
      <w:proofErr w:type="spellStart"/>
      <w:r>
        <w:rPr>
          <w:lang w:val="en-US"/>
        </w:rPr>
        <w:t>kamma</w:t>
      </w:r>
      <w:proofErr w:type="spellEnd"/>
      <w:r>
        <w:rPr>
          <w:lang w:val="en-US"/>
        </w:rPr>
        <w:t xml:space="preserve"> to bear fruit at his wish by </w:t>
      </w:r>
      <w:r w:rsidR="00653CC4">
        <w:rPr>
          <w:lang w:val="en-US"/>
        </w:rPr>
        <w:t xml:space="preserve">the practice of severe austerities of self-torture. </w:t>
      </w:r>
    </w:p>
    <w:p w:rsidR="00653CC4" w:rsidRDefault="00653CC4" w:rsidP="00C47064">
      <w:pPr>
        <w:pStyle w:val="ListParagraph"/>
        <w:ind w:left="750"/>
        <w:rPr>
          <w:lang w:val="en-US"/>
        </w:rPr>
      </w:pPr>
    </w:p>
    <w:p w:rsidR="00653CC4" w:rsidRDefault="00653CC4" w:rsidP="00C47064">
      <w:pPr>
        <w:pStyle w:val="ListParagraph"/>
        <w:ind w:left="750"/>
        <w:rPr>
          <w:lang w:val="en-US"/>
        </w:rPr>
      </w:pPr>
    </w:p>
    <w:p w:rsidR="00653CC4" w:rsidRDefault="00653CC4" w:rsidP="00C47064">
      <w:pPr>
        <w:pStyle w:val="ListParagraph"/>
        <w:ind w:left="750"/>
        <w:rPr>
          <w:lang w:val="en-US"/>
        </w:rPr>
      </w:pPr>
    </w:p>
    <w:p w:rsidR="00C47064" w:rsidRDefault="00C47064" w:rsidP="00C47064">
      <w:pPr>
        <w:rPr>
          <w:lang w:val="en-US"/>
        </w:rPr>
      </w:pPr>
    </w:p>
    <w:p w:rsidR="00C47064" w:rsidRPr="00C47064" w:rsidRDefault="00C47064" w:rsidP="00C47064">
      <w:pPr>
        <w:rPr>
          <w:lang w:val="en-US"/>
        </w:rPr>
      </w:pPr>
    </w:p>
    <w:p w:rsidR="003B32F4" w:rsidRPr="00C47064" w:rsidRDefault="00C47064" w:rsidP="00C47064">
      <w:pPr>
        <w:rPr>
          <w:lang w:val="en-US"/>
        </w:rPr>
      </w:pPr>
      <w:r>
        <w:rPr>
          <w:lang w:val="en-US"/>
        </w:rPr>
        <w:tab/>
      </w:r>
      <w:r w:rsidRPr="00C47064">
        <w:rPr>
          <w:lang w:val="en-US"/>
        </w:rPr>
        <w:t xml:space="preserve"> </w:t>
      </w:r>
      <w:r w:rsidR="00F52770" w:rsidRPr="00C47064">
        <w:rPr>
          <w:lang w:val="en-US"/>
        </w:rPr>
        <w:t xml:space="preserve">  </w:t>
      </w:r>
      <w:r w:rsidR="000F5E6E" w:rsidRPr="00C47064">
        <w:rPr>
          <w:lang w:val="en-US"/>
        </w:rPr>
        <w:t xml:space="preserve"> </w:t>
      </w:r>
      <w:r w:rsidR="00652BC2" w:rsidRPr="00C47064">
        <w:rPr>
          <w:lang w:val="en-US"/>
        </w:rPr>
        <w:t xml:space="preserve"> </w:t>
      </w:r>
      <w:r w:rsidR="00197AFF" w:rsidRPr="00C47064">
        <w:rPr>
          <w:lang w:val="en-US"/>
        </w:rPr>
        <w:t xml:space="preserve"> </w:t>
      </w:r>
      <w:r w:rsidR="00EF6E93" w:rsidRPr="00C47064">
        <w:rPr>
          <w:lang w:val="en-US"/>
        </w:rPr>
        <w:t xml:space="preserve"> </w:t>
      </w:r>
      <w:r w:rsidR="003B32F4" w:rsidRPr="00C47064">
        <w:rPr>
          <w:lang w:val="en-US"/>
        </w:rPr>
        <w:t xml:space="preserve">   </w:t>
      </w:r>
    </w:p>
    <w:p w:rsidR="003B32F4" w:rsidRDefault="003B32F4" w:rsidP="003B32F4">
      <w:pPr>
        <w:pStyle w:val="ListParagraph"/>
        <w:ind w:left="750"/>
        <w:rPr>
          <w:lang w:val="en-US"/>
        </w:rPr>
      </w:pPr>
    </w:p>
    <w:p w:rsidR="003B32F4" w:rsidRDefault="003B32F4" w:rsidP="003B32F4">
      <w:pPr>
        <w:pStyle w:val="ListParagraph"/>
        <w:ind w:left="750"/>
        <w:rPr>
          <w:lang w:val="en-US"/>
        </w:rPr>
      </w:pPr>
    </w:p>
    <w:p w:rsidR="003B32F4" w:rsidRDefault="003B32F4" w:rsidP="00192776">
      <w:pPr>
        <w:rPr>
          <w:rFonts w:ascii="Times New Roman" w:hAnsi="Times New Roman" w:cs="Times New Roman"/>
          <w:b/>
          <w:lang w:val="en-US"/>
        </w:rPr>
      </w:pPr>
    </w:p>
    <w:sectPr w:rsidR="003B32F4"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90" w:rsidRDefault="00781790" w:rsidP="00534191">
      <w:pPr>
        <w:spacing w:after="0" w:line="240" w:lineRule="auto"/>
      </w:pPr>
      <w:r>
        <w:separator/>
      </w:r>
    </w:p>
  </w:endnote>
  <w:endnote w:type="continuationSeparator" w:id="0">
    <w:p w:rsidR="00781790" w:rsidRDefault="00781790"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
      <w:docPartObj>
        <w:docPartGallery w:val="Page Numbers (Bottom of Page)"/>
        <w:docPartUnique/>
      </w:docPartObj>
    </w:sdtPr>
    <w:sdtContent>
      <w:sdt>
        <w:sdtPr>
          <w:id w:val="565050523"/>
          <w:docPartObj>
            <w:docPartGallery w:val="Page Numbers (Top of Page)"/>
            <w:docPartUnique/>
          </w:docPartObj>
        </w:sdtPr>
        <w:sdtContent>
          <w:p w:rsidR="004911F0" w:rsidRDefault="004911F0">
            <w:pPr>
              <w:pStyle w:val="Footer"/>
              <w:jc w:val="right"/>
            </w:pPr>
            <w:r>
              <w:t xml:space="preserve">Page </w:t>
            </w:r>
            <w:r w:rsidR="003D38DF">
              <w:rPr>
                <w:b/>
                <w:sz w:val="24"/>
                <w:szCs w:val="24"/>
              </w:rPr>
              <w:fldChar w:fldCharType="begin"/>
            </w:r>
            <w:r>
              <w:rPr>
                <w:b/>
              </w:rPr>
              <w:instrText xml:space="preserve"> PAGE </w:instrText>
            </w:r>
            <w:r w:rsidR="003D38DF">
              <w:rPr>
                <w:b/>
                <w:sz w:val="24"/>
                <w:szCs w:val="24"/>
              </w:rPr>
              <w:fldChar w:fldCharType="separate"/>
            </w:r>
            <w:r w:rsidR="009A3E73">
              <w:rPr>
                <w:b/>
                <w:noProof/>
              </w:rPr>
              <w:t>3</w:t>
            </w:r>
            <w:r w:rsidR="003D38DF">
              <w:rPr>
                <w:b/>
                <w:sz w:val="24"/>
                <w:szCs w:val="24"/>
              </w:rPr>
              <w:fldChar w:fldCharType="end"/>
            </w:r>
            <w:r>
              <w:t xml:space="preserve"> of </w:t>
            </w:r>
            <w:r w:rsidR="003D38DF">
              <w:rPr>
                <w:b/>
                <w:sz w:val="24"/>
                <w:szCs w:val="24"/>
              </w:rPr>
              <w:fldChar w:fldCharType="begin"/>
            </w:r>
            <w:r>
              <w:rPr>
                <w:b/>
              </w:rPr>
              <w:instrText xml:space="preserve"> NUMPAGES  </w:instrText>
            </w:r>
            <w:r w:rsidR="003D38DF">
              <w:rPr>
                <w:b/>
                <w:sz w:val="24"/>
                <w:szCs w:val="24"/>
              </w:rPr>
              <w:fldChar w:fldCharType="separate"/>
            </w:r>
            <w:r w:rsidR="009A3E73">
              <w:rPr>
                <w:b/>
                <w:noProof/>
              </w:rPr>
              <w:t>5</w:t>
            </w:r>
            <w:r w:rsidR="003D38DF">
              <w:rPr>
                <w:b/>
                <w:sz w:val="24"/>
                <w:szCs w:val="24"/>
              </w:rPr>
              <w:fldChar w:fldCharType="end"/>
            </w:r>
          </w:p>
        </w:sdtContent>
      </w:sdt>
    </w:sdtContent>
  </w:sdt>
  <w:p w:rsidR="004911F0" w:rsidRDefault="0049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90" w:rsidRDefault="00781790" w:rsidP="00534191">
      <w:pPr>
        <w:spacing w:after="0" w:line="240" w:lineRule="auto"/>
      </w:pPr>
      <w:r>
        <w:separator/>
      </w:r>
    </w:p>
  </w:footnote>
  <w:footnote w:type="continuationSeparator" w:id="0">
    <w:p w:rsidR="00781790" w:rsidRDefault="00781790"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4911F0"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4911F0" w:rsidRPr="00534191" w:rsidRDefault="004911F0"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Pr>
                  <w:rFonts w:ascii="Times New Roman" w:eastAsiaTheme="majorEastAsia" w:hAnsi="Times New Roman" w:cs="Times New Roman"/>
                  <w:b/>
                </w:rPr>
                <w:t>the Basic Concepts of Culture</w:t>
              </w:r>
            </w:p>
          </w:sdtContent>
        </w:sdt>
        <w:p w:rsidR="004911F0" w:rsidRPr="00534191" w:rsidRDefault="004911F0" w:rsidP="00516637">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 xml:space="preserve">Lesson </w:t>
          </w:r>
          <w:r>
            <w:rPr>
              <w:rFonts w:ascii="Times New Roman" w:eastAsiaTheme="majorEastAsia" w:hAnsi="Times New Roman" w:cs="Times New Roman"/>
              <w:b/>
              <w:color w:val="00B050"/>
            </w:rPr>
            <w:t xml:space="preserve">03 – Critique of </w:t>
          </w:r>
          <w:proofErr w:type="spellStart"/>
          <w:r>
            <w:rPr>
              <w:rFonts w:ascii="Times New Roman" w:eastAsiaTheme="majorEastAsia" w:hAnsi="Times New Roman" w:cs="Times New Roman"/>
              <w:b/>
              <w:color w:val="00B050"/>
            </w:rPr>
            <w:t>Sramana</w:t>
          </w:r>
          <w:proofErr w:type="spellEnd"/>
          <w:r>
            <w:rPr>
              <w:rFonts w:ascii="Times New Roman" w:eastAsiaTheme="majorEastAsia" w:hAnsi="Times New Roman" w:cs="Times New Roman"/>
              <w:b/>
              <w:color w:val="00B050"/>
            </w:rPr>
            <w:t xml:space="preserve"> Tradition</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4911F0" w:rsidRPr="00534191" w:rsidRDefault="004911F0"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4911F0" w:rsidRPr="00534191" w:rsidRDefault="004911F0">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D73"/>
    <w:multiLevelType w:val="hybridMultilevel"/>
    <w:tmpl w:val="D23CF95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3667EC3"/>
    <w:multiLevelType w:val="hybridMultilevel"/>
    <w:tmpl w:val="C2D26AF0"/>
    <w:lvl w:ilvl="0" w:tplc="66AC429E">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4DA47FF"/>
    <w:multiLevelType w:val="hybridMultilevel"/>
    <w:tmpl w:val="562A100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53E5663"/>
    <w:multiLevelType w:val="hybridMultilevel"/>
    <w:tmpl w:val="932A4ADE"/>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4">
    <w:nsid w:val="0D436BB5"/>
    <w:multiLevelType w:val="hybridMultilevel"/>
    <w:tmpl w:val="BECAE646"/>
    <w:lvl w:ilvl="0" w:tplc="4809001B">
      <w:start w:val="1"/>
      <w:numFmt w:val="lowerRoman"/>
      <w:lvlText w:val="%1."/>
      <w:lvlJc w:val="right"/>
      <w:pPr>
        <w:ind w:left="1470" w:hanging="360"/>
      </w:pPr>
    </w:lvl>
    <w:lvl w:ilvl="1" w:tplc="48090019" w:tentative="1">
      <w:start w:val="1"/>
      <w:numFmt w:val="lowerLetter"/>
      <w:lvlText w:val="%2."/>
      <w:lvlJc w:val="left"/>
      <w:pPr>
        <w:ind w:left="2190" w:hanging="360"/>
      </w:pPr>
    </w:lvl>
    <w:lvl w:ilvl="2" w:tplc="4809001B" w:tentative="1">
      <w:start w:val="1"/>
      <w:numFmt w:val="lowerRoman"/>
      <w:lvlText w:val="%3."/>
      <w:lvlJc w:val="right"/>
      <w:pPr>
        <w:ind w:left="2910" w:hanging="180"/>
      </w:pPr>
    </w:lvl>
    <w:lvl w:ilvl="3" w:tplc="4809000F" w:tentative="1">
      <w:start w:val="1"/>
      <w:numFmt w:val="decimal"/>
      <w:lvlText w:val="%4."/>
      <w:lvlJc w:val="left"/>
      <w:pPr>
        <w:ind w:left="3630" w:hanging="360"/>
      </w:pPr>
    </w:lvl>
    <w:lvl w:ilvl="4" w:tplc="48090019" w:tentative="1">
      <w:start w:val="1"/>
      <w:numFmt w:val="lowerLetter"/>
      <w:lvlText w:val="%5."/>
      <w:lvlJc w:val="left"/>
      <w:pPr>
        <w:ind w:left="4350" w:hanging="360"/>
      </w:pPr>
    </w:lvl>
    <w:lvl w:ilvl="5" w:tplc="4809001B" w:tentative="1">
      <w:start w:val="1"/>
      <w:numFmt w:val="lowerRoman"/>
      <w:lvlText w:val="%6."/>
      <w:lvlJc w:val="right"/>
      <w:pPr>
        <w:ind w:left="5070" w:hanging="180"/>
      </w:pPr>
    </w:lvl>
    <w:lvl w:ilvl="6" w:tplc="4809000F" w:tentative="1">
      <w:start w:val="1"/>
      <w:numFmt w:val="decimal"/>
      <w:lvlText w:val="%7."/>
      <w:lvlJc w:val="left"/>
      <w:pPr>
        <w:ind w:left="5790" w:hanging="360"/>
      </w:pPr>
    </w:lvl>
    <w:lvl w:ilvl="7" w:tplc="48090019" w:tentative="1">
      <w:start w:val="1"/>
      <w:numFmt w:val="lowerLetter"/>
      <w:lvlText w:val="%8."/>
      <w:lvlJc w:val="left"/>
      <w:pPr>
        <w:ind w:left="6510" w:hanging="360"/>
      </w:pPr>
    </w:lvl>
    <w:lvl w:ilvl="8" w:tplc="4809001B" w:tentative="1">
      <w:start w:val="1"/>
      <w:numFmt w:val="lowerRoman"/>
      <w:lvlText w:val="%9."/>
      <w:lvlJc w:val="right"/>
      <w:pPr>
        <w:ind w:left="7230" w:hanging="180"/>
      </w:pPr>
    </w:lvl>
  </w:abstractNum>
  <w:abstractNum w:abstractNumId="5">
    <w:nsid w:val="117E4962"/>
    <w:multiLevelType w:val="hybridMultilevel"/>
    <w:tmpl w:val="5096F9A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56422E5"/>
    <w:multiLevelType w:val="hybridMultilevel"/>
    <w:tmpl w:val="0268B1C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nsid w:val="2C2B38E5"/>
    <w:multiLevelType w:val="hybridMultilevel"/>
    <w:tmpl w:val="90E053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34444410"/>
    <w:multiLevelType w:val="hybridMultilevel"/>
    <w:tmpl w:val="6478B9A2"/>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9">
    <w:nsid w:val="3D7F7231"/>
    <w:multiLevelType w:val="hybridMultilevel"/>
    <w:tmpl w:val="3F004B7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34572E3"/>
    <w:multiLevelType w:val="hybridMultilevel"/>
    <w:tmpl w:val="877293F8"/>
    <w:lvl w:ilvl="0" w:tplc="4809001B">
      <w:start w:val="1"/>
      <w:numFmt w:val="lowerRoman"/>
      <w:lvlText w:val="%1."/>
      <w:lvlJc w:val="right"/>
      <w:pPr>
        <w:ind w:left="1470" w:hanging="360"/>
      </w:pPr>
    </w:lvl>
    <w:lvl w:ilvl="1" w:tplc="48090019" w:tentative="1">
      <w:start w:val="1"/>
      <w:numFmt w:val="lowerLetter"/>
      <w:lvlText w:val="%2."/>
      <w:lvlJc w:val="left"/>
      <w:pPr>
        <w:ind w:left="2190" w:hanging="360"/>
      </w:pPr>
    </w:lvl>
    <w:lvl w:ilvl="2" w:tplc="4809001B" w:tentative="1">
      <w:start w:val="1"/>
      <w:numFmt w:val="lowerRoman"/>
      <w:lvlText w:val="%3."/>
      <w:lvlJc w:val="right"/>
      <w:pPr>
        <w:ind w:left="2910" w:hanging="180"/>
      </w:pPr>
    </w:lvl>
    <w:lvl w:ilvl="3" w:tplc="4809000F" w:tentative="1">
      <w:start w:val="1"/>
      <w:numFmt w:val="decimal"/>
      <w:lvlText w:val="%4."/>
      <w:lvlJc w:val="left"/>
      <w:pPr>
        <w:ind w:left="3630" w:hanging="360"/>
      </w:pPr>
    </w:lvl>
    <w:lvl w:ilvl="4" w:tplc="48090019" w:tentative="1">
      <w:start w:val="1"/>
      <w:numFmt w:val="lowerLetter"/>
      <w:lvlText w:val="%5."/>
      <w:lvlJc w:val="left"/>
      <w:pPr>
        <w:ind w:left="4350" w:hanging="360"/>
      </w:pPr>
    </w:lvl>
    <w:lvl w:ilvl="5" w:tplc="4809001B" w:tentative="1">
      <w:start w:val="1"/>
      <w:numFmt w:val="lowerRoman"/>
      <w:lvlText w:val="%6."/>
      <w:lvlJc w:val="right"/>
      <w:pPr>
        <w:ind w:left="5070" w:hanging="180"/>
      </w:pPr>
    </w:lvl>
    <w:lvl w:ilvl="6" w:tplc="4809000F" w:tentative="1">
      <w:start w:val="1"/>
      <w:numFmt w:val="decimal"/>
      <w:lvlText w:val="%7."/>
      <w:lvlJc w:val="left"/>
      <w:pPr>
        <w:ind w:left="5790" w:hanging="360"/>
      </w:pPr>
    </w:lvl>
    <w:lvl w:ilvl="7" w:tplc="48090019" w:tentative="1">
      <w:start w:val="1"/>
      <w:numFmt w:val="lowerLetter"/>
      <w:lvlText w:val="%8."/>
      <w:lvlJc w:val="left"/>
      <w:pPr>
        <w:ind w:left="6510" w:hanging="360"/>
      </w:pPr>
    </w:lvl>
    <w:lvl w:ilvl="8" w:tplc="4809001B" w:tentative="1">
      <w:start w:val="1"/>
      <w:numFmt w:val="lowerRoman"/>
      <w:lvlText w:val="%9."/>
      <w:lvlJc w:val="right"/>
      <w:pPr>
        <w:ind w:left="7230" w:hanging="180"/>
      </w:pPr>
    </w:lvl>
  </w:abstractNum>
  <w:abstractNum w:abstractNumId="11">
    <w:nsid w:val="464D3FBD"/>
    <w:multiLevelType w:val="hybridMultilevel"/>
    <w:tmpl w:val="96FCCDF2"/>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12">
    <w:nsid w:val="52F13379"/>
    <w:multiLevelType w:val="hybridMultilevel"/>
    <w:tmpl w:val="E1B2FABE"/>
    <w:lvl w:ilvl="0" w:tplc="D5CA58A2">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6C25D15"/>
    <w:multiLevelType w:val="hybridMultilevel"/>
    <w:tmpl w:val="C2B4254E"/>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14">
    <w:nsid w:val="6C9313C7"/>
    <w:multiLevelType w:val="hybridMultilevel"/>
    <w:tmpl w:val="FC6447B0"/>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15">
    <w:nsid w:val="71A3480F"/>
    <w:multiLevelType w:val="hybridMultilevel"/>
    <w:tmpl w:val="67E090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1A403D4"/>
    <w:multiLevelType w:val="hybridMultilevel"/>
    <w:tmpl w:val="2D3E0958"/>
    <w:lvl w:ilvl="0" w:tplc="4809001B">
      <w:start w:val="1"/>
      <w:numFmt w:val="lowerRoman"/>
      <w:lvlText w:val="%1."/>
      <w:lvlJc w:val="right"/>
      <w:pPr>
        <w:ind w:left="1470" w:hanging="360"/>
      </w:pPr>
    </w:lvl>
    <w:lvl w:ilvl="1" w:tplc="48090019" w:tentative="1">
      <w:start w:val="1"/>
      <w:numFmt w:val="lowerLetter"/>
      <w:lvlText w:val="%2."/>
      <w:lvlJc w:val="left"/>
      <w:pPr>
        <w:ind w:left="2190" w:hanging="360"/>
      </w:pPr>
    </w:lvl>
    <w:lvl w:ilvl="2" w:tplc="4809001B" w:tentative="1">
      <w:start w:val="1"/>
      <w:numFmt w:val="lowerRoman"/>
      <w:lvlText w:val="%3."/>
      <w:lvlJc w:val="right"/>
      <w:pPr>
        <w:ind w:left="2910" w:hanging="180"/>
      </w:pPr>
    </w:lvl>
    <w:lvl w:ilvl="3" w:tplc="4809000F" w:tentative="1">
      <w:start w:val="1"/>
      <w:numFmt w:val="decimal"/>
      <w:lvlText w:val="%4."/>
      <w:lvlJc w:val="left"/>
      <w:pPr>
        <w:ind w:left="3630" w:hanging="360"/>
      </w:pPr>
    </w:lvl>
    <w:lvl w:ilvl="4" w:tplc="48090019" w:tentative="1">
      <w:start w:val="1"/>
      <w:numFmt w:val="lowerLetter"/>
      <w:lvlText w:val="%5."/>
      <w:lvlJc w:val="left"/>
      <w:pPr>
        <w:ind w:left="4350" w:hanging="360"/>
      </w:pPr>
    </w:lvl>
    <w:lvl w:ilvl="5" w:tplc="4809001B" w:tentative="1">
      <w:start w:val="1"/>
      <w:numFmt w:val="lowerRoman"/>
      <w:lvlText w:val="%6."/>
      <w:lvlJc w:val="right"/>
      <w:pPr>
        <w:ind w:left="5070" w:hanging="180"/>
      </w:pPr>
    </w:lvl>
    <w:lvl w:ilvl="6" w:tplc="4809000F" w:tentative="1">
      <w:start w:val="1"/>
      <w:numFmt w:val="decimal"/>
      <w:lvlText w:val="%7."/>
      <w:lvlJc w:val="left"/>
      <w:pPr>
        <w:ind w:left="5790" w:hanging="360"/>
      </w:pPr>
    </w:lvl>
    <w:lvl w:ilvl="7" w:tplc="48090019" w:tentative="1">
      <w:start w:val="1"/>
      <w:numFmt w:val="lowerLetter"/>
      <w:lvlText w:val="%8."/>
      <w:lvlJc w:val="left"/>
      <w:pPr>
        <w:ind w:left="6510" w:hanging="360"/>
      </w:pPr>
    </w:lvl>
    <w:lvl w:ilvl="8" w:tplc="4809001B" w:tentative="1">
      <w:start w:val="1"/>
      <w:numFmt w:val="lowerRoman"/>
      <w:lvlText w:val="%9."/>
      <w:lvlJc w:val="right"/>
      <w:pPr>
        <w:ind w:left="7230" w:hanging="180"/>
      </w:pPr>
    </w:lvl>
  </w:abstractNum>
  <w:abstractNum w:abstractNumId="17">
    <w:nsid w:val="728A6829"/>
    <w:multiLevelType w:val="hybridMultilevel"/>
    <w:tmpl w:val="7E0E43B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nsid w:val="79934943"/>
    <w:multiLevelType w:val="hybridMultilevel"/>
    <w:tmpl w:val="C1789EBE"/>
    <w:lvl w:ilvl="0" w:tplc="66AC429E">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B9D7FC4"/>
    <w:multiLevelType w:val="hybridMultilevel"/>
    <w:tmpl w:val="C79C62E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FA93CA0"/>
    <w:multiLevelType w:val="hybridMultilevel"/>
    <w:tmpl w:val="014E750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
  </w:num>
  <w:num w:numId="5">
    <w:abstractNumId w:val="19"/>
  </w:num>
  <w:num w:numId="6">
    <w:abstractNumId w:val="12"/>
  </w:num>
  <w:num w:numId="7">
    <w:abstractNumId w:val="7"/>
  </w:num>
  <w:num w:numId="8">
    <w:abstractNumId w:val="15"/>
  </w:num>
  <w:num w:numId="9">
    <w:abstractNumId w:val="13"/>
  </w:num>
  <w:num w:numId="10">
    <w:abstractNumId w:val="2"/>
  </w:num>
  <w:num w:numId="11">
    <w:abstractNumId w:val="20"/>
  </w:num>
  <w:num w:numId="12">
    <w:abstractNumId w:val="11"/>
  </w:num>
  <w:num w:numId="13">
    <w:abstractNumId w:val="6"/>
  </w:num>
  <w:num w:numId="14">
    <w:abstractNumId w:val="14"/>
  </w:num>
  <w:num w:numId="15">
    <w:abstractNumId w:val="8"/>
  </w:num>
  <w:num w:numId="16">
    <w:abstractNumId w:val="0"/>
  </w:num>
  <w:num w:numId="17">
    <w:abstractNumId w:val="17"/>
  </w:num>
  <w:num w:numId="18">
    <w:abstractNumId w:val="3"/>
  </w:num>
  <w:num w:numId="19">
    <w:abstractNumId w:val="16"/>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33B4B"/>
    <w:rsid w:val="000431EA"/>
    <w:rsid w:val="000530C6"/>
    <w:rsid w:val="0006479A"/>
    <w:rsid w:val="00090C21"/>
    <w:rsid w:val="000A1D36"/>
    <w:rsid w:val="000A23D6"/>
    <w:rsid w:val="000F3F7B"/>
    <w:rsid w:val="000F5E6E"/>
    <w:rsid w:val="001013CC"/>
    <w:rsid w:val="0011430F"/>
    <w:rsid w:val="0014090C"/>
    <w:rsid w:val="00140BD4"/>
    <w:rsid w:val="00153605"/>
    <w:rsid w:val="00171DDE"/>
    <w:rsid w:val="0018726E"/>
    <w:rsid w:val="00190471"/>
    <w:rsid w:val="00192776"/>
    <w:rsid w:val="00197AFF"/>
    <w:rsid w:val="001A4A40"/>
    <w:rsid w:val="001E3D46"/>
    <w:rsid w:val="00200295"/>
    <w:rsid w:val="00214804"/>
    <w:rsid w:val="00221937"/>
    <w:rsid w:val="00251F04"/>
    <w:rsid w:val="002531BC"/>
    <w:rsid w:val="00267764"/>
    <w:rsid w:val="002936E8"/>
    <w:rsid w:val="00296902"/>
    <w:rsid w:val="002E2A3E"/>
    <w:rsid w:val="002F6F74"/>
    <w:rsid w:val="0032633F"/>
    <w:rsid w:val="00381F50"/>
    <w:rsid w:val="003B32F4"/>
    <w:rsid w:val="003D01A5"/>
    <w:rsid w:val="003D38DF"/>
    <w:rsid w:val="004638B0"/>
    <w:rsid w:val="00463A44"/>
    <w:rsid w:val="004911F0"/>
    <w:rsid w:val="004A1E9E"/>
    <w:rsid w:val="004A4121"/>
    <w:rsid w:val="00510333"/>
    <w:rsid w:val="00516637"/>
    <w:rsid w:val="005304E6"/>
    <w:rsid w:val="00534191"/>
    <w:rsid w:val="00546D29"/>
    <w:rsid w:val="005661E9"/>
    <w:rsid w:val="005B4C10"/>
    <w:rsid w:val="005C006B"/>
    <w:rsid w:val="005D5DF0"/>
    <w:rsid w:val="005E1106"/>
    <w:rsid w:val="005F140E"/>
    <w:rsid w:val="006163C8"/>
    <w:rsid w:val="00652BC2"/>
    <w:rsid w:val="00653CC4"/>
    <w:rsid w:val="00672BC4"/>
    <w:rsid w:val="006D1608"/>
    <w:rsid w:val="006E7EEE"/>
    <w:rsid w:val="007160DE"/>
    <w:rsid w:val="00781790"/>
    <w:rsid w:val="00792BEF"/>
    <w:rsid w:val="007A4D7E"/>
    <w:rsid w:val="007D061D"/>
    <w:rsid w:val="007D3A2F"/>
    <w:rsid w:val="007D67E5"/>
    <w:rsid w:val="007E5169"/>
    <w:rsid w:val="007F0B0F"/>
    <w:rsid w:val="007F46CF"/>
    <w:rsid w:val="008107D6"/>
    <w:rsid w:val="0085116F"/>
    <w:rsid w:val="008512FD"/>
    <w:rsid w:val="00876766"/>
    <w:rsid w:val="008C2BF2"/>
    <w:rsid w:val="008D3A32"/>
    <w:rsid w:val="008E0D7F"/>
    <w:rsid w:val="009451F0"/>
    <w:rsid w:val="009823A3"/>
    <w:rsid w:val="0099522E"/>
    <w:rsid w:val="009A3E73"/>
    <w:rsid w:val="009D514F"/>
    <w:rsid w:val="009D680D"/>
    <w:rsid w:val="009F4ADA"/>
    <w:rsid w:val="00A158A9"/>
    <w:rsid w:val="00A228BD"/>
    <w:rsid w:val="00A26DB5"/>
    <w:rsid w:val="00A32B3A"/>
    <w:rsid w:val="00A436E1"/>
    <w:rsid w:val="00A563DD"/>
    <w:rsid w:val="00A82745"/>
    <w:rsid w:val="00AA5EA0"/>
    <w:rsid w:val="00AA7F81"/>
    <w:rsid w:val="00AB77D2"/>
    <w:rsid w:val="00AB7C94"/>
    <w:rsid w:val="00AD35C1"/>
    <w:rsid w:val="00AD721D"/>
    <w:rsid w:val="00B36B4C"/>
    <w:rsid w:val="00B43BA0"/>
    <w:rsid w:val="00BC0A17"/>
    <w:rsid w:val="00BE1630"/>
    <w:rsid w:val="00BE6BE1"/>
    <w:rsid w:val="00BE6D2A"/>
    <w:rsid w:val="00BF3BAE"/>
    <w:rsid w:val="00C04CC8"/>
    <w:rsid w:val="00C13994"/>
    <w:rsid w:val="00C47064"/>
    <w:rsid w:val="00C539C3"/>
    <w:rsid w:val="00C57999"/>
    <w:rsid w:val="00C96E38"/>
    <w:rsid w:val="00CB24C8"/>
    <w:rsid w:val="00CB4B58"/>
    <w:rsid w:val="00D5044F"/>
    <w:rsid w:val="00D50484"/>
    <w:rsid w:val="00DA7CCC"/>
    <w:rsid w:val="00DD64F5"/>
    <w:rsid w:val="00DE514D"/>
    <w:rsid w:val="00E118DF"/>
    <w:rsid w:val="00E33E65"/>
    <w:rsid w:val="00E560AD"/>
    <w:rsid w:val="00E86F92"/>
    <w:rsid w:val="00E9308A"/>
    <w:rsid w:val="00EA3D51"/>
    <w:rsid w:val="00EA4653"/>
    <w:rsid w:val="00ED4414"/>
    <w:rsid w:val="00ED5AAE"/>
    <w:rsid w:val="00EF0157"/>
    <w:rsid w:val="00EF6E93"/>
    <w:rsid w:val="00F0582B"/>
    <w:rsid w:val="00F326DA"/>
    <w:rsid w:val="00F3461F"/>
    <w:rsid w:val="00F52770"/>
    <w:rsid w:val="00F63084"/>
    <w:rsid w:val="00F713BC"/>
    <w:rsid w:val="00F854B1"/>
    <w:rsid w:val="00FA4C92"/>
    <w:rsid w:val="00FA71C6"/>
    <w:rsid w:val="00FF275D"/>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463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002BF3"/>
    <w:rsid w:val="00027BD6"/>
    <w:rsid w:val="001D3EBC"/>
    <w:rsid w:val="001E3090"/>
    <w:rsid w:val="00342AB1"/>
    <w:rsid w:val="0037741E"/>
    <w:rsid w:val="0038259E"/>
    <w:rsid w:val="003C7A22"/>
    <w:rsid w:val="003F26B5"/>
    <w:rsid w:val="00501AA4"/>
    <w:rsid w:val="006628A1"/>
    <w:rsid w:val="006D7409"/>
    <w:rsid w:val="00757B8A"/>
    <w:rsid w:val="00816D56"/>
    <w:rsid w:val="008475E7"/>
    <w:rsid w:val="008642D7"/>
    <w:rsid w:val="008D6CE9"/>
    <w:rsid w:val="009145BB"/>
    <w:rsid w:val="00923BF4"/>
    <w:rsid w:val="00B801E7"/>
    <w:rsid w:val="00BF2EF1"/>
    <w:rsid w:val="00BF5463"/>
    <w:rsid w:val="00C3770A"/>
    <w:rsid w:val="00C9483E"/>
    <w:rsid w:val="00CE4C59"/>
    <w:rsid w:val="00CF6364"/>
    <w:rsid w:val="00E74E76"/>
    <w:rsid w:val="00E93C21"/>
    <w:rsid w:val="00FE618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1C8B2-851F-4032-B631-4402E335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BCFE 102 – Origin of Buddhism and the Basic Concepts of Culture</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mark</cp:lastModifiedBy>
  <cp:revision>22</cp:revision>
  <cp:lastPrinted>2015-01-25T13:54:00Z</cp:lastPrinted>
  <dcterms:created xsi:type="dcterms:W3CDTF">2014-11-16T00:42:00Z</dcterms:created>
  <dcterms:modified xsi:type="dcterms:W3CDTF">2015-01-25T13:57:00Z</dcterms:modified>
</cp:coreProperties>
</file>